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97" w:rsidRPr="00FB186B" w:rsidRDefault="004F7297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ПОЛОЖЕНИЕ</w:t>
      </w:r>
    </w:p>
    <w:p w:rsidR="004F7297" w:rsidRPr="00FB186B" w:rsidRDefault="004F7297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 </w:t>
      </w:r>
      <w:r w:rsidR="00F779CD" w:rsidRPr="00FB186B">
        <w:rPr>
          <w:b/>
          <w:color w:val="000000" w:themeColor="text1"/>
          <w:sz w:val="28"/>
          <w:szCs w:val="28"/>
        </w:rPr>
        <w:t>районной</w:t>
      </w:r>
      <w:r w:rsidR="00AB7111" w:rsidRPr="00FB186B">
        <w:rPr>
          <w:b/>
          <w:color w:val="000000" w:themeColor="text1"/>
          <w:sz w:val="28"/>
          <w:szCs w:val="28"/>
        </w:rPr>
        <w:t xml:space="preserve"> </w:t>
      </w:r>
      <w:r w:rsidRPr="00FB186B">
        <w:rPr>
          <w:b/>
          <w:color w:val="000000" w:themeColor="text1"/>
          <w:sz w:val="28"/>
          <w:szCs w:val="28"/>
        </w:rPr>
        <w:t>детско-родительской конференции</w:t>
      </w:r>
    </w:p>
    <w:p w:rsidR="00544087" w:rsidRPr="00FB186B" w:rsidRDefault="00FB186B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 </w:t>
      </w:r>
      <w:r w:rsidR="00544087" w:rsidRPr="00FB186B">
        <w:rPr>
          <w:b/>
          <w:color w:val="000000" w:themeColor="text1"/>
          <w:sz w:val="28"/>
          <w:szCs w:val="28"/>
        </w:rPr>
        <w:t>«Целый мир под названием «Я»</w:t>
      </w:r>
    </w:p>
    <w:p w:rsidR="004F7297" w:rsidRPr="00FB186B" w:rsidRDefault="004F7297" w:rsidP="00FB186B">
      <w:pPr>
        <w:jc w:val="center"/>
        <w:rPr>
          <w:b/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1. Общие положения</w:t>
      </w:r>
    </w:p>
    <w:p w:rsidR="00665989" w:rsidRPr="00FB186B" w:rsidRDefault="00DD6E24" w:rsidP="00FB186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 xml:space="preserve">      </w:t>
      </w:r>
      <w:r w:rsidR="00665989" w:rsidRPr="00FB186B">
        <w:rPr>
          <w:color w:val="000000" w:themeColor="text1"/>
          <w:sz w:val="28"/>
          <w:szCs w:val="28"/>
        </w:rPr>
        <w:tab/>
      </w:r>
      <w:r w:rsidR="004F7297" w:rsidRPr="00FB186B">
        <w:rPr>
          <w:color w:val="000000" w:themeColor="text1"/>
          <w:sz w:val="28"/>
          <w:szCs w:val="28"/>
        </w:rPr>
        <w:t>Настоящее Положение определяет цели и задачи детско-родит</w:t>
      </w:r>
      <w:r w:rsidRPr="00FB186B">
        <w:rPr>
          <w:color w:val="000000" w:themeColor="text1"/>
          <w:sz w:val="28"/>
          <w:szCs w:val="28"/>
        </w:rPr>
        <w:t xml:space="preserve">ельской конференции для </w:t>
      </w:r>
      <w:r w:rsidRPr="00655EAE">
        <w:rPr>
          <w:color w:val="000000" w:themeColor="text1"/>
          <w:sz w:val="28"/>
          <w:szCs w:val="28"/>
        </w:rPr>
        <w:t xml:space="preserve">детей старшего дошкольного возраста и их родителей </w:t>
      </w:r>
      <w:r w:rsidR="00AB3BC6" w:rsidRPr="00655EAE">
        <w:rPr>
          <w:color w:val="000000" w:themeColor="text1"/>
          <w:sz w:val="28"/>
          <w:szCs w:val="28"/>
        </w:rPr>
        <w:t>«</w:t>
      </w:r>
      <w:r w:rsidR="00655EAE" w:rsidRPr="00655EAE">
        <w:rPr>
          <w:color w:val="000000" w:themeColor="text1"/>
          <w:sz w:val="28"/>
          <w:szCs w:val="28"/>
        </w:rPr>
        <w:t>Целый мир под названием «Я»</w:t>
      </w:r>
      <w:r w:rsidR="004F7297" w:rsidRPr="00655EAE">
        <w:rPr>
          <w:color w:val="000000" w:themeColor="text1"/>
          <w:sz w:val="28"/>
          <w:szCs w:val="28"/>
        </w:rPr>
        <w:t>»</w:t>
      </w:r>
      <w:r w:rsidRPr="00655EAE">
        <w:rPr>
          <w:color w:val="000000" w:themeColor="text1"/>
          <w:sz w:val="28"/>
          <w:szCs w:val="28"/>
        </w:rPr>
        <w:t xml:space="preserve"> (далее – Конференция)</w:t>
      </w:r>
      <w:r w:rsidR="004F7297" w:rsidRPr="00655EAE">
        <w:rPr>
          <w:color w:val="000000" w:themeColor="text1"/>
          <w:sz w:val="28"/>
          <w:szCs w:val="28"/>
        </w:rPr>
        <w:t>, порядок её организации, проведения, подведени</w:t>
      </w:r>
      <w:r w:rsidR="00BB6668" w:rsidRPr="00655EAE">
        <w:rPr>
          <w:color w:val="000000" w:themeColor="text1"/>
          <w:sz w:val="28"/>
          <w:szCs w:val="28"/>
        </w:rPr>
        <w:t>я</w:t>
      </w:r>
      <w:r w:rsidR="00BB6668" w:rsidRPr="00FB186B">
        <w:rPr>
          <w:color w:val="000000" w:themeColor="text1"/>
          <w:sz w:val="28"/>
          <w:szCs w:val="28"/>
        </w:rPr>
        <w:t xml:space="preserve"> итогов и награждения. </w:t>
      </w:r>
    </w:p>
    <w:p w:rsidR="00DD6E24" w:rsidRPr="00FB186B" w:rsidRDefault="00665989" w:rsidP="00FB186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ab/>
      </w:r>
      <w:r w:rsidR="00DD6E24" w:rsidRPr="00FB186B">
        <w:rPr>
          <w:color w:val="000000" w:themeColor="text1"/>
          <w:sz w:val="28"/>
          <w:szCs w:val="28"/>
        </w:rPr>
        <w:t xml:space="preserve">Конференция </w:t>
      </w:r>
      <w:r w:rsidR="000B1593" w:rsidRPr="00FB186B">
        <w:rPr>
          <w:color w:val="000000" w:themeColor="text1"/>
          <w:sz w:val="28"/>
          <w:szCs w:val="28"/>
        </w:rPr>
        <w:t>является</w:t>
      </w:r>
      <w:r w:rsidR="00AB7111" w:rsidRPr="00FB186B">
        <w:rPr>
          <w:color w:val="000000" w:themeColor="text1"/>
          <w:sz w:val="28"/>
          <w:szCs w:val="28"/>
        </w:rPr>
        <w:t xml:space="preserve"> открыт</w:t>
      </w:r>
      <w:r w:rsidR="00CC38EA" w:rsidRPr="00FB186B">
        <w:rPr>
          <w:color w:val="000000" w:themeColor="text1"/>
          <w:sz w:val="28"/>
          <w:szCs w:val="28"/>
        </w:rPr>
        <w:t>ой социальной площадкой, в рамках которой обсуждаются актуальные вопросы семейного и общественного дошкольного воспитания через обмен мнениями и опытом всех участников образовательных отношений: родителей, детей</w:t>
      </w:r>
      <w:r w:rsidR="00FB2BA0" w:rsidRPr="00FB186B">
        <w:rPr>
          <w:color w:val="000000" w:themeColor="text1"/>
          <w:sz w:val="28"/>
          <w:szCs w:val="28"/>
        </w:rPr>
        <w:t xml:space="preserve"> и педагогов</w:t>
      </w:r>
      <w:r w:rsidR="00CC38EA" w:rsidRPr="00FB186B">
        <w:rPr>
          <w:color w:val="000000" w:themeColor="text1"/>
          <w:sz w:val="28"/>
          <w:szCs w:val="28"/>
        </w:rPr>
        <w:t>.</w:t>
      </w:r>
    </w:p>
    <w:p w:rsidR="004F7297" w:rsidRPr="00FB186B" w:rsidRDefault="004F7297" w:rsidP="00FB186B">
      <w:pPr>
        <w:jc w:val="both"/>
        <w:rPr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2. Цель и задачи</w:t>
      </w:r>
      <w:r w:rsidR="00E8620C" w:rsidRPr="00FB186B">
        <w:rPr>
          <w:b/>
          <w:color w:val="000000" w:themeColor="text1"/>
          <w:sz w:val="28"/>
          <w:szCs w:val="28"/>
        </w:rPr>
        <w:t xml:space="preserve"> К</w:t>
      </w:r>
      <w:r w:rsidR="006B1022" w:rsidRPr="00FB186B">
        <w:rPr>
          <w:b/>
          <w:color w:val="000000" w:themeColor="text1"/>
          <w:sz w:val="28"/>
          <w:szCs w:val="28"/>
        </w:rPr>
        <w:t>онференции</w:t>
      </w:r>
    </w:p>
    <w:p w:rsidR="00DD0740" w:rsidRDefault="000B1593" w:rsidP="00DD0740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Цель</w:t>
      </w:r>
      <w:r w:rsidR="00FE7302" w:rsidRPr="00FB186B">
        <w:rPr>
          <w:b/>
          <w:color w:val="000000" w:themeColor="text1"/>
          <w:sz w:val="28"/>
          <w:szCs w:val="28"/>
        </w:rPr>
        <w:t xml:space="preserve">: </w:t>
      </w:r>
      <w:r w:rsidR="00EA1E8C" w:rsidRPr="00FB186B">
        <w:rPr>
          <w:color w:val="000000" w:themeColor="text1"/>
          <w:sz w:val="28"/>
          <w:szCs w:val="28"/>
        </w:rPr>
        <w:t xml:space="preserve">создание </w:t>
      </w:r>
      <w:r w:rsidR="00431B8A" w:rsidRPr="00FB186B">
        <w:rPr>
          <w:color w:val="000000" w:themeColor="text1"/>
          <w:sz w:val="28"/>
          <w:szCs w:val="28"/>
        </w:rPr>
        <w:t>социокультурн</w:t>
      </w:r>
      <w:r w:rsidR="00270F90" w:rsidRPr="00FB186B">
        <w:rPr>
          <w:color w:val="000000" w:themeColor="text1"/>
          <w:sz w:val="28"/>
          <w:szCs w:val="28"/>
        </w:rPr>
        <w:t xml:space="preserve">ого </w:t>
      </w:r>
      <w:r w:rsidR="0058302D" w:rsidRPr="00FB186B">
        <w:rPr>
          <w:color w:val="000000" w:themeColor="text1"/>
          <w:sz w:val="28"/>
          <w:szCs w:val="28"/>
        </w:rPr>
        <w:t xml:space="preserve">образовательного </w:t>
      </w:r>
      <w:r w:rsidR="00270F90" w:rsidRPr="00FB186B">
        <w:rPr>
          <w:color w:val="000000" w:themeColor="text1"/>
          <w:sz w:val="28"/>
          <w:szCs w:val="28"/>
        </w:rPr>
        <w:t>пространства взаимодействия педа</w:t>
      </w:r>
      <w:r w:rsidRPr="00FB186B">
        <w:rPr>
          <w:color w:val="000000" w:themeColor="text1"/>
          <w:sz w:val="28"/>
          <w:szCs w:val="28"/>
        </w:rPr>
        <w:t>гогов, детей и родителей</w:t>
      </w:r>
      <w:r w:rsidR="00FB2BA0" w:rsidRPr="00FB186B">
        <w:rPr>
          <w:color w:val="000000" w:themeColor="text1"/>
          <w:sz w:val="28"/>
          <w:szCs w:val="28"/>
        </w:rPr>
        <w:t>.</w:t>
      </w:r>
    </w:p>
    <w:p w:rsidR="006B1022" w:rsidRPr="00DD0740" w:rsidRDefault="000B1593" w:rsidP="00DD0740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Задачи</w:t>
      </w:r>
      <w:r w:rsidR="006B1022" w:rsidRPr="00FB186B">
        <w:rPr>
          <w:b/>
          <w:color w:val="000000" w:themeColor="text1"/>
          <w:sz w:val="28"/>
          <w:szCs w:val="28"/>
        </w:rPr>
        <w:t>:</w:t>
      </w:r>
    </w:p>
    <w:p w:rsidR="00270F90" w:rsidRPr="00FB186B" w:rsidRDefault="00EE3ECF" w:rsidP="00FB186B">
      <w:pPr>
        <w:pStyle w:val="a7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Содейств</w:t>
      </w:r>
      <w:r w:rsidR="0058302D" w:rsidRPr="00FB186B">
        <w:rPr>
          <w:color w:val="000000" w:themeColor="text1"/>
          <w:sz w:val="28"/>
          <w:szCs w:val="28"/>
        </w:rPr>
        <w:t>овать прод</w:t>
      </w:r>
      <w:r w:rsidRPr="00FB186B">
        <w:rPr>
          <w:color w:val="000000" w:themeColor="text1"/>
          <w:sz w:val="28"/>
          <w:szCs w:val="28"/>
        </w:rPr>
        <w:t xml:space="preserve">вижению ценностей семьи, формированию позитивного </w:t>
      </w:r>
      <w:r w:rsidR="0058302D" w:rsidRPr="00FB186B">
        <w:rPr>
          <w:color w:val="000000" w:themeColor="text1"/>
          <w:sz w:val="28"/>
          <w:szCs w:val="28"/>
        </w:rPr>
        <w:t>ответственного родительства</w:t>
      </w:r>
      <w:r w:rsidR="00270F90" w:rsidRPr="00FB186B">
        <w:rPr>
          <w:color w:val="000000" w:themeColor="text1"/>
          <w:sz w:val="28"/>
          <w:szCs w:val="28"/>
        </w:rPr>
        <w:t>.</w:t>
      </w:r>
    </w:p>
    <w:p w:rsidR="00270F90" w:rsidRPr="00FB186B" w:rsidRDefault="00EA1E8C" w:rsidP="00FB186B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B186B">
        <w:rPr>
          <w:color w:val="000000"/>
          <w:sz w:val="28"/>
          <w:szCs w:val="28"/>
        </w:rPr>
        <w:t xml:space="preserve">Вовлекать родителей в образовательный процесс детского сада на основе совместной </w:t>
      </w:r>
      <w:r w:rsidR="00EE3ECF" w:rsidRPr="00FB186B">
        <w:rPr>
          <w:color w:val="000000"/>
          <w:sz w:val="28"/>
          <w:szCs w:val="28"/>
        </w:rPr>
        <w:t xml:space="preserve">игровой, </w:t>
      </w:r>
      <w:r w:rsidRPr="00FB186B">
        <w:rPr>
          <w:color w:val="000000"/>
          <w:sz w:val="28"/>
          <w:szCs w:val="28"/>
        </w:rPr>
        <w:t>продуктивной и познавательно-исследовательской деятельности с детьми и педагогами.</w:t>
      </w:r>
    </w:p>
    <w:p w:rsidR="00EE3ECF" w:rsidRPr="00FB186B" w:rsidRDefault="00EE3ECF" w:rsidP="00FB186B">
      <w:pPr>
        <w:pStyle w:val="a7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FB186B">
        <w:rPr>
          <w:sz w:val="28"/>
          <w:szCs w:val="28"/>
        </w:rPr>
        <w:t>С</w:t>
      </w:r>
      <w:r w:rsidR="00AE786D" w:rsidRPr="00FB186B">
        <w:rPr>
          <w:sz w:val="28"/>
          <w:szCs w:val="28"/>
        </w:rPr>
        <w:t>оздавать условия для живого обмена мнениями, оп</w:t>
      </w:r>
      <w:r w:rsidRPr="00FB186B">
        <w:rPr>
          <w:sz w:val="28"/>
          <w:szCs w:val="28"/>
        </w:rPr>
        <w:t>ытом семейного воспитания детей.</w:t>
      </w:r>
      <w:r w:rsidR="00AE786D" w:rsidRPr="00FB186B">
        <w:rPr>
          <w:sz w:val="28"/>
          <w:szCs w:val="28"/>
        </w:rPr>
        <w:t xml:space="preserve"> </w:t>
      </w:r>
    </w:p>
    <w:p w:rsidR="00AE786D" w:rsidRPr="00FB186B" w:rsidRDefault="00EE3ECF" w:rsidP="00FB186B">
      <w:pPr>
        <w:pStyle w:val="a7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FB186B">
        <w:rPr>
          <w:sz w:val="28"/>
          <w:szCs w:val="28"/>
        </w:rPr>
        <w:t>С</w:t>
      </w:r>
      <w:r w:rsidR="00AE786D" w:rsidRPr="00FB186B">
        <w:rPr>
          <w:sz w:val="28"/>
          <w:szCs w:val="28"/>
        </w:rPr>
        <w:t>пособствовать развитию коммуникативных навыков участников, расширению круга общения с другими семьями.</w:t>
      </w:r>
    </w:p>
    <w:p w:rsidR="00A16B8F" w:rsidRPr="00FB186B" w:rsidRDefault="00A16B8F" w:rsidP="00FB186B">
      <w:pPr>
        <w:jc w:val="both"/>
        <w:rPr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3. Участники </w:t>
      </w:r>
      <w:r w:rsidR="00D95354" w:rsidRPr="00FB186B">
        <w:rPr>
          <w:b/>
          <w:color w:val="000000" w:themeColor="text1"/>
          <w:sz w:val="28"/>
          <w:szCs w:val="28"/>
        </w:rPr>
        <w:t xml:space="preserve">и секции </w:t>
      </w:r>
      <w:r w:rsidR="00E8620C" w:rsidRPr="00FB186B">
        <w:rPr>
          <w:b/>
          <w:color w:val="000000" w:themeColor="text1"/>
          <w:sz w:val="28"/>
          <w:szCs w:val="28"/>
        </w:rPr>
        <w:t>К</w:t>
      </w:r>
      <w:r w:rsidRPr="00FB186B">
        <w:rPr>
          <w:b/>
          <w:color w:val="000000" w:themeColor="text1"/>
          <w:sz w:val="28"/>
          <w:szCs w:val="28"/>
        </w:rPr>
        <w:t>онференции</w:t>
      </w:r>
    </w:p>
    <w:p w:rsidR="004F7297" w:rsidRPr="00FB186B" w:rsidRDefault="00FB2BA0" w:rsidP="00FB186B">
      <w:pPr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FB186B">
        <w:rPr>
          <w:color w:val="000000" w:themeColor="text1"/>
          <w:sz w:val="28"/>
          <w:szCs w:val="28"/>
        </w:rPr>
        <w:t>3.1. Участники К</w:t>
      </w:r>
      <w:r w:rsidR="00DC026D" w:rsidRPr="00FB186B">
        <w:rPr>
          <w:color w:val="000000" w:themeColor="text1"/>
          <w:sz w:val="28"/>
          <w:szCs w:val="28"/>
        </w:rPr>
        <w:t>онференции: дет</w:t>
      </w:r>
      <w:r w:rsidR="00DD6E24" w:rsidRPr="00FB186B">
        <w:rPr>
          <w:color w:val="000000" w:themeColor="text1"/>
          <w:sz w:val="28"/>
          <w:szCs w:val="28"/>
        </w:rPr>
        <w:t>и старшего дошкольного возраста</w:t>
      </w:r>
      <w:r w:rsidR="00D95354" w:rsidRPr="00FB186B">
        <w:rPr>
          <w:color w:val="000000" w:themeColor="text1"/>
          <w:sz w:val="28"/>
          <w:szCs w:val="28"/>
        </w:rPr>
        <w:t xml:space="preserve"> (5</w:t>
      </w:r>
      <w:r w:rsidR="00DC026D" w:rsidRPr="00FB186B">
        <w:rPr>
          <w:color w:val="000000" w:themeColor="text1"/>
          <w:sz w:val="28"/>
          <w:szCs w:val="28"/>
        </w:rPr>
        <w:t>-</w:t>
      </w:r>
      <w:r w:rsidR="004F7297" w:rsidRPr="00FB186B">
        <w:rPr>
          <w:color w:val="000000" w:themeColor="text1"/>
          <w:sz w:val="28"/>
          <w:szCs w:val="28"/>
        </w:rPr>
        <w:t>7 лет</w:t>
      </w:r>
      <w:r w:rsidR="00DC026D" w:rsidRPr="00FB186B">
        <w:rPr>
          <w:color w:val="000000" w:themeColor="text1"/>
          <w:sz w:val="28"/>
          <w:szCs w:val="28"/>
        </w:rPr>
        <w:t>) и члены их семей</w:t>
      </w:r>
      <w:r w:rsidR="00EE3ECF" w:rsidRPr="00FB186B">
        <w:rPr>
          <w:color w:val="000000"/>
          <w:sz w:val="28"/>
          <w:szCs w:val="28"/>
        </w:rPr>
        <w:t>.</w:t>
      </w:r>
    </w:p>
    <w:p w:rsidR="004F7297" w:rsidRPr="00FB186B" w:rsidRDefault="004F7297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3.</w:t>
      </w:r>
      <w:r w:rsidR="00DC026D" w:rsidRPr="00FB186B">
        <w:rPr>
          <w:color w:val="000000" w:themeColor="text1"/>
          <w:sz w:val="28"/>
          <w:szCs w:val="28"/>
        </w:rPr>
        <w:t xml:space="preserve">2. </w:t>
      </w:r>
      <w:r w:rsidR="00D95354" w:rsidRPr="00FB186B">
        <w:rPr>
          <w:sz w:val="28"/>
          <w:szCs w:val="28"/>
        </w:rPr>
        <w:t>В качестве слушателей на К</w:t>
      </w:r>
      <w:r w:rsidR="00A16B8F" w:rsidRPr="00FB186B">
        <w:rPr>
          <w:sz w:val="28"/>
          <w:szCs w:val="28"/>
        </w:rPr>
        <w:t xml:space="preserve">онференции могут присутствовать дети и </w:t>
      </w:r>
      <w:r w:rsidR="00143442" w:rsidRPr="00FB186B">
        <w:rPr>
          <w:sz w:val="28"/>
          <w:szCs w:val="28"/>
        </w:rPr>
        <w:t xml:space="preserve">родители, </w:t>
      </w:r>
      <w:r w:rsidR="00D95354" w:rsidRPr="00FB186B">
        <w:rPr>
          <w:sz w:val="28"/>
          <w:szCs w:val="28"/>
        </w:rPr>
        <w:t>педагоги</w:t>
      </w:r>
      <w:r w:rsidR="00A43E6C" w:rsidRPr="00FB186B">
        <w:rPr>
          <w:sz w:val="28"/>
          <w:szCs w:val="28"/>
        </w:rPr>
        <w:t>-кураторы</w:t>
      </w:r>
      <w:r w:rsidR="00D95354" w:rsidRPr="00FB186B">
        <w:rPr>
          <w:sz w:val="28"/>
          <w:szCs w:val="28"/>
        </w:rPr>
        <w:t xml:space="preserve"> </w:t>
      </w:r>
      <w:r w:rsidR="00FB2BA0" w:rsidRPr="00FB186B">
        <w:rPr>
          <w:sz w:val="28"/>
          <w:szCs w:val="28"/>
        </w:rPr>
        <w:t>М</w:t>
      </w:r>
      <w:r w:rsidR="00D95354" w:rsidRPr="00FB186B">
        <w:rPr>
          <w:sz w:val="28"/>
          <w:szCs w:val="28"/>
        </w:rPr>
        <w:t xml:space="preserve">ДОУ, </w:t>
      </w:r>
      <w:r w:rsidR="00A16B8F" w:rsidRPr="00FB186B">
        <w:rPr>
          <w:sz w:val="28"/>
          <w:szCs w:val="28"/>
        </w:rPr>
        <w:t xml:space="preserve">представители социальных организаций </w:t>
      </w:r>
      <w:r w:rsidR="00FB2BA0" w:rsidRPr="00FB186B">
        <w:rPr>
          <w:sz w:val="28"/>
          <w:szCs w:val="28"/>
        </w:rPr>
        <w:t>Чкаловского района города Екатеринбурга</w:t>
      </w:r>
      <w:r w:rsidRPr="00FB186B">
        <w:rPr>
          <w:color w:val="000000" w:themeColor="text1"/>
          <w:sz w:val="28"/>
          <w:szCs w:val="28"/>
        </w:rPr>
        <w:t>.</w:t>
      </w:r>
    </w:p>
    <w:p w:rsidR="006B06F5" w:rsidRPr="00FB186B" w:rsidRDefault="00CA17B8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3.3</w:t>
      </w:r>
      <w:r w:rsidR="00DD6E24" w:rsidRPr="00FB186B">
        <w:rPr>
          <w:color w:val="000000" w:themeColor="text1"/>
          <w:sz w:val="28"/>
          <w:szCs w:val="28"/>
        </w:rPr>
        <w:t>. Организатор</w:t>
      </w:r>
      <w:r w:rsidR="006B06F5" w:rsidRPr="00FB186B">
        <w:rPr>
          <w:color w:val="000000" w:themeColor="text1"/>
          <w:sz w:val="28"/>
          <w:szCs w:val="28"/>
        </w:rPr>
        <w:t>ы Конференции:</w:t>
      </w:r>
    </w:p>
    <w:p w:rsidR="00A40076" w:rsidRDefault="006B06F5" w:rsidP="00A40076">
      <w:pPr>
        <w:pStyle w:val="a7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40076">
        <w:rPr>
          <w:color w:val="000000" w:themeColor="text1"/>
          <w:sz w:val="28"/>
          <w:szCs w:val="28"/>
        </w:rPr>
        <w:t xml:space="preserve">Управление образования </w:t>
      </w:r>
      <w:r w:rsidR="00FB2BA0" w:rsidRPr="00A40076">
        <w:rPr>
          <w:color w:val="000000" w:themeColor="text1"/>
          <w:sz w:val="28"/>
          <w:szCs w:val="28"/>
        </w:rPr>
        <w:t xml:space="preserve">Чкаловского района </w:t>
      </w:r>
      <w:r w:rsidR="00A40076">
        <w:rPr>
          <w:color w:val="000000" w:themeColor="text1"/>
          <w:sz w:val="28"/>
          <w:szCs w:val="28"/>
        </w:rPr>
        <w:t xml:space="preserve">Департамента образования Администрации </w:t>
      </w:r>
      <w:r w:rsidR="00FB2BA0" w:rsidRPr="00A40076">
        <w:rPr>
          <w:color w:val="000000" w:themeColor="text1"/>
          <w:sz w:val="28"/>
          <w:szCs w:val="28"/>
        </w:rPr>
        <w:t>города Екатеринбурга</w:t>
      </w:r>
      <w:r w:rsidRPr="00A40076">
        <w:rPr>
          <w:color w:val="000000" w:themeColor="text1"/>
          <w:sz w:val="28"/>
          <w:szCs w:val="28"/>
        </w:rPr>
        <w:t>;</w:t>
      </w:r>
    </w:p>
    <w:p w:rsidR="00DD6E24" w:rsidRPr="00A40076" w:rsidRDefault="00D43F20" w:rsidP="00A40076">
      <w:pPr>
        <w:pStyle w:val="a7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40076">
        <w:rPr>
          <w:color w:val="000000" w:themeColor="text1"/>
          <w:sz w:val="28"/>
          <w:szCs w:val="28"/>
        </w:rPr>
        <w:t xml:space="preserve">МАДОУ </w:t>
      </w:r>
      <w:r w:rsidR="00655EAE" w:rsidRPr="00A40076">
        <w:rPr>
          <w:color w:val="000000" w:themeColor="text1"/>
          <w:sz w:val="28"/>
          <w:szCs w:val="28"/>
        </w:rPr>
        <w:t xml:space="preserve">ЦРР </w:t>
      </w:r>
      <w:r w:rsidR="00FB2BA0" w:rsidRPr="00A40076">
        <w:rPr>
          <w:color w:val="000000" w:themeColor="text1"/>
          <w:sz w:val="28"/>
          <w:szCs w:val="28"/>
        </w:rPr>
        <w:t>детский сад № 587.</w:t>
      </w:r>
    </w:p>
    <w:p w:rsidR="00D95354" w:rsidRPr="00FB186B" w:rsidRDefault="00704A84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3.</w:t>
      </w:r>
      <w:r w:rsidR="00CA17B8" w:rsidRPr="00FB186B">
        <w:rPr>
          <w:color w:val="000000" w:themeColor="text1"/>
          <w:sz w:val="28"/>
          <w:szCs w:val="28"/>
        </w:rPr>
        <w:t>4</w:t>
      </w:r>
      <w:r w:rsidRPr="00FB186B">
        <w:rPr>
          <w:color w:val="000000" w:themeColor="text1"/>
          <w:sz w:val="28"/>
          <w:szCs w:val="28"/>
        </w:rPr>
        <w:t>. Секции</w:t>
      </w:r>
      <w:r w:rsidR="00D95354" w:rsidRPr="00FB186B">
        <w:rPr>
          <w:color w:val="000000" w:themeColor="text1"/>
          <w:sz w:val="28"/>
          <w:szCs w:val="28"/>
        </w:rPr>
        <w:t xml:space="preserve"> Конференции:</w:t>
      </w:r>
    </w:p>
    <w:p w:rsidR="00D95354" w:rsidRPr="00FB186B" w:rsidRDefault="00D95354" w:rsidP="00FB186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«</w:t>
      </w:r>
      <w:r w:rsidR="00FB2BA0" w:rsidRPr="00FB186B">
        <w:rPr>
          <w:sz w:val="28"/>
          <w:szCs w:val="28"/>
        </w:rPr>
        <w:t>Екатеринбург – любимый город</w:t>
      </w:r>
      <w:r w:rsidR="00F14A91" w:rsidRPr="00FB186B">
        <w:rPr>
          <w:sz w:val="28"/>
          <w:szCs w:val="28"/>
        </w:rPr>
        <w:t>»</w:t>
      </w:r>
      <w:r w:rsidRPr="00FB186B">
        <w:rPr>
          <w:sz w:val="28"/>
          <w:szCs w:val="28"/>
        </w:rPr>
        <w:t>.</w:t>
      </w:r>
    </w:p>
    <w:p w:rsidR="00D95354" w:rsidRPr="00FB186B" w:rsidRDefault="00D95354" w:rsidP="00FB186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«</w:t>
      </w:r>
      <w:r w:rsidR="00B33999" w:rsidRPr="00FB186B">
        <w:rPr>
          <w:sz w:val="28"/>
          <w:szCs w:val="28"/>
        </w:rPr>
        <w:t>Маленький исследователь</w:t>
      </w:r>
      <w:r w:rsidR="009E772C" w:rsidRPr="00FB186B">
        <w:rPr>
          <w:sz w:val="28"/>
          <w:szCs w:val="28"/>
        </w:rPr>
        <w:t xml:space="preserve">: </w:t>
      </w:r>
      <w:r w:rsidR="00B33999" w:rsidRPr="00FB186B">
        <w:rPr>
          <w:sz w:val="28"/>
          <w:szCs w:val="28"/>
        </w:rPr>
        <w:t>отчего и почему</w:t>
      </w:r>
      <w:r w:rsidR="00F14A91" w:rsidRPr="00FB186B">
        <w:rPr>
          <w:sz w:val="28"/>
          <w:szCs w:val="28"/>
        </w:rPr>
        <w:t>»</w:t>
      </w:r>
      <w:r w:rsidRPr="00FB186B">
        <w:rPr>
          <w:sz w:val="28"/>
          <w:szCs w:val="28"/>
        </w:rPr>
        <w:t>.</w:t>
      </w:r>
    </w:p>
    <w:p w:rsidR="00D95354" w:rsidRPr="00FB186B" w:rsidRDefault="00D95354" w:rsidP="00FB186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«Здоровые дет</w:t>
      </w:r>
      <w:r w:rsidR="00D1034B" w:rsidRPr="00FB186B">
        <w:rPr>
          <w:sz w:val="28"/>
          <w:szCs w:val="28"/>
        </w:rPr>
        <w:t>и – счастливая семья</w:t>
      </w:r>
      <w:r w:rsidR="00F14A91" w:rsidRPr="00FB186B">
        <w:rPr>
          <w:sz w:val="28"/>
          <w:szCs w:val="28"/>
        </w:rPr>
        <w:t>»</w:t>
      </w:r>
      <w:r w:rsidRPr="00FB186B">
        <w:rPr>
          <w:sz w:val="28"/>
          <w:szCs w:val="28"/>
        </w:rPr>
        <w:t>.</w:t>
      </w:r>
    </w:p>
    <w:p w:rsidR="00D95354" w:rsidRPr="00FB186B" w:rsidRDefault="00D95354" w:rsidP="00FB186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«Вм</w:t>
      </w:r>
      <w:r w:rsidR="00A43E6C" w:rsidRPr="00FB186B">
        <w:rPr>
          <w:sz w:val="28"/>
          <w:szCs w:val="28"/>
        </w:rPr>
        <w:t>есте весело играть</w:t>
      </w:r>
      <w:r w:rsidR="000C3D13" w:rsidRPr="00FB186B">
        <w:rPr>
          <w:sz w:val="28"/>
          <w:szCs w:val="28"/>
        </w:rPr>
        <w:t xml:space="preserve">, </w:t>
      </w:r>
      <w:r w:rsidR="00A43E6C" w:rsidRPr="00FB186B">
        <w:rPr>
          <w:sz w:val="28"/>
          <w:szCs w:val="28"/>
        </w:rPr>
        <w:t xml:space="preserve">мастерить и </w:t>
      </w:r>
      <w:r w:rsidR="000C3D13" w:rsidRPr="00FB186B">
        <w:rPr>
          <w:sz w:val="28"/>
          <w:szCs w:val="28"/>
        </w:rPr>
        <w:t>читать</w:t>
      </w:r>
      <w:r w:rsidR="00F14A91" w:rsidRPr="00FB186B">
        <w:rPr>
          <w:sz w:val="28"/>
          <w:szCs w:val="28"/>
        </w:rPr>
        <w:t>»</w:t>
      </w:r>
      <w:r w:rsidRPr="00FB186B">
        <w:rPr>
          <w:sz w:val="28"/>
          <w:szCs w:val="28"/>
        </w:rPr>
        <w:t>.</w:t>
      </w:r>
    </w:p>
    <w:p w:rsidR="004F7297" w:rsidRPr="00FB186B" w:rsidRDefault="004F7297" w:rsidP="00FB186B">
      <w:pPr>
        <w:tabs>
          <w:tab w:val="left" w:pos="5715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85B75" w:rsidRPr="00FB186B" w:rsidRDefault="00B629A5" w:rsidP="00FB186B">
      <w:pPr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4. Требования к работам</w:t>
      </w:r>
    </w:p>
    <w:p w:rsidR="00C422D0" w:rsidRPr="00FB186B" w:rsidRDefault="00D95354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lastRenderedPageBreak/>
        <w:t xml:space="preserve">4.1. </w:t>
      </w:r>
      <w:r w:rsidR="00CC38EA" w:rsidRPr="00FB186B">
        <w:rPr>
          <w:sz w:val="28"/>
          <w:szCs w:val="28"/>
        </w:rPr>
        <w:t xml:space="preserve">Материалы, представленные на </w:t>
      </w:r>
      <w:r w:rsidR="004118F9" w:rsidRPr="00FB186B">
        <w:rPr>
          <w:sz w:val="28"/>
          <w:szCs w:val="28"/>
        </w:rPr>
        <w:t>Конференцию, по содержанию могут</w:t>
      </w:r>
      <w:r w:rsidR="00CC38EA" w:rsidRPr="00FB186B">
        <w:rPr>
          <w:sz w:val="28"/>
          <w:szCs w:val="28"/>
        </w:rPr>
        <w:t xml:space="preserve"> отражать </w:t>
      </w:r>
      <w:r w:rsidR="00AB7111" w:rsidRPr="00FB186B">
        <w:rPr>
          <w:sz w:val="28"/>
          <w:szCs w:val="28"/>
        </w:rPr>
        <w:t xml:space="preserve">опыт семейного воспитания по приобщению </w:t>
      </w:r>
      <w:r w:rsidR="00A43E6C" w:rsidRPr="00FB186B">
        <w:rPr>
          <w:sz w:val="28"/>
          <w:szCs w:val="28"/>
        </w:rPr>
        <w:t>детей к здоровому образу жизни;</w:t>
      </w:r>
      <w:r w:rsidR="004118F9" w:rsidRPr="00FB186B">
        <w:rPr>
          <w:sz w:val="28"/>
          <w:szCs w:val="28"/>
        </w:rPr>
        <w:t xml:space="preserve"> природе, традициям, </w:t>
      </w:r>
      <w:r w:rsidR="00A43E6C" w:rsidRPr="00FB186B">
        <w:rPr>
          <w:sz w:val="28"/>
          <w:szCs w:val="28"/>
        </w:rPr>
        <w:t xml:space="preserve">культуре </w:t>
      </w:r>
      <w:r w:rsidR="00CA17B8" w:rsidRPr="00FB186B">
        <w:rPr>
          <w:sz w:val="28"/>
          <w:szCs w:val="28"/>
        </w:rPr>
        <w:t>Свердловской области</w:t>
      </w:r>
      <w:r w:rsidR="00A43E6C" w:rsidRPr="00FB186B">
        <w:rPr>
          <w:sz w:val="28"/>
          <w:szCs w:val="28"/>
        </w:rPr>
        <w:t xml:space="preserve">, </w:t>
      </w:r>
      <w:r w:rsidR="004118F9" w:rsidRPr="00FB186B">
        <w:rPr>
          <w:sz w:val="28"/>
          <w:szCs w:val="28"/>
        </w:rPr>
        <w:t xml:space="preserve">города </w:t>
      </w:r>
      <w:r w:rsidR="00CA17B8" w:rsidRPr="00FB186B">
        <w:rPr>
          <w:sz w:val="28"/>
          <w:szCs w:val="28"/>
        </w:rPr>
        <w:t>Екатеринбурга</w:t>
      </w:r>
      <w:r w:rsidR="00A43E6C" w:rsidRPr="00FB186B">
        <w:rPr>
          <w:sz w:val="28"/>
          <w:szCs w:val="28"/>
        </w:rPr>
        <w:t>, семейным традициям;</w:t>
      </w:r>
      <w:r w:rsidR="004118F9" w:rsidRPr="00FB186B">
        <w:rPr>
          <w:sz w:val="28"/>
          <w:szCs w:val="28"/>
        </w:rPr>
        <w:t xml:space="preserve"> исследовате</w:t>
      </w:r>
      <w:r w:rsidR="00A43E6C" w:rsidRPr="00FB186B">
        <w:rPr>
          <w:sz w:val="28"/>
          <w:szCs w:val="28"/>
        </w:rPr>
        <w:t>льской</w:t>
      </w:r>
      <w:r w:rsidR="00351A7C" w:rsidRPr="00FB186B">
        <w:rPr>
          <w:sz w:val="28"/>
          <w:szCs w:val="28"/>
        </w:rPr>
        <w:t>, экспериментальной</w:t>
      </w:r>
      <w:r w:rsidR="00A43E6C" w:rsidRPr="00FB186B">
        <w:rPr>
          <w:sz w:val="28"/>
          <w:szCs w:val="28"/>
        </w:rPr>
        <w:t xml:space="preserve"> и поисковой деятельности;</w:t>
      </w:r>
      <w:r w:rsidR="004118F9" w:rsidRPr="00FB186B">
        <w:rPr>
          <w:sz w:val="28"/>
          <w:szCs w:val="28"/>
        </w:rPr>
        <w:t xml:space="preserve"> читательской культуре</w:t>
      </w:r>
      <w:r w:rsidR="00351A7C" w:rsidRPr="00FB186B">
        <w:rPr>
          <w:sz w:val="28"/>
          <w:szCs w:val="28"/>
        </w:rPr>
        <w:t>;</w:t>
      </w:r>
      <w:r w:rsidR="00A43E6C" w:rsidRPr="00FB186B">
        <w:rPr>
          <w:sz w:val="28"/>
          <w:szCs w:val="28"/>
        </w:rPr>
        <w:t xml:space="preserve"> </w:t>
      </w:r>
      <w:r w:rsidR="00351A7C" w:rsidRPr="00FB186B">
        <w:rPr>
          <w:sz w:val="28"/>
          <w:szCs w:val="28"/>
        </w:rPr>
        <w:t>основам декоративно-прикладного творчества.</w:t>
      </w:r>
    </w:p>
    <w:p w:rsidR="00D95354" w:rsidRPr="00FB186B" w:rsidRDefault="0003772A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>4.2. Материалы</w:t>
      </w:r>
      <w:r w:rsidR="00320219" w:rsidRPr="00FB186B">
        <w:rPr>
          <w:sz w:val="28"/>
          <w:szCs w:val="28"/>
        </w:rPr>
        <w:t xml:space="preserve"> могут быть представлены в виде</w:t>
      </w:r>
      <w:r w:rsidRPr="00FB186B">
        <w:rPr>
          <w:sz w:val="28"/>
          <w:szCs w:val="28"/>
        </w:rPr>
        <w:t xml:space="preserve"> </w:t>
      </w:r>
      <w:r w:rsidR="00A43E6C" w:rsidRPr="00FB186B">
        <w:rPr>
          <w:sz w:val="28"/>
          <w:szCs w:val="28"/>
        </w:rPr>
        <w:t xml:space="preserve">исследовательских </w:t>
      </w:r>
      <w:r w:rsidRPr="00FB186B">
        <w:rPr>
          <w:sz w:val="28"/>
          <w:szCs w:val="28"/>
        </w:rPr>
        <w:t>проектов</w:t>
      </w:r>
      <w:r w:rsidR="00D95354" w:rsidRPr="00FB186B">
        <w:rPr>
          <w:sz w:val="28"/>
          <w:szCs w:val="28"/>
        </w:rPr>
        <w:t xml:space="preserve">, </w:t>
      </w:r>
      <w:r w:rsidRPr="00FB186B">
        <w:rPr>
          <w:sz w:val="28"/>
          <w:szCs w:val="28"/>
        </w:rPr>
        <w:t>докладов</w:t>
      </w:r>
      <w:r w:rsidR="00B33999" w:rsidRPr="00FB186B">
        <w:rPr>
          <w:sz w:val="28"/>
          <w:szCs w:val="28"/>
        </w:rPr>
        <w:t xml:space="preserve"> в сопровождении</w:t>
      </w:r>
      <w:r w:rsidR="00AB7111" w:rsidRPr="00FB186B">
        <w:rPr>
          <w:sz w:val="28"/>
          <w:szCs w:val="28"/>
        </w:rPr>
        <w:t xml:space="preserve"> мультимедийной</w:t>
      </w:r>
      <w:r w:rsidR="00B33999" w:rsidRPr="00FB186B">
        <w:rPr>
          <w:sz w:val="28"/>
          <w:szCs w:val="28"/>
        </w:rPr>
        <w:t xml:space="preserve"> презентации</w:t>
      </w:r>
      <w:r w:rsidR="00D95354" w:rsidRPr="00FB186B">
        <w:rPr>
          <w:sz w:val="28"/>
          <w:szCs w:val="28"/>
        </w:rPr>
        <w:t xml:space="preserve">, </w:t>
      </w:r>
      <w:r w:rsidRPr="00FB186B">
        <w:rPr>
          <w:sz w:val="28"/>
          <w:szCs w:val="28"/>
        </w:rPr>
        <w:t>мультипликационных фильмов и роликов</w:t>
      </w:r>
      <w:r w:rsidR="00D95354" w:rsidRPr="00FB186B">
        <w:rPr>
          <w:sz w:val="28"/>
          <w:szCs w:val="28"/>
        </w:rPr>
        <w:t xml:space="preserve">, </w:t>
      </w:r>
      <w:r w:rsidRPr="00FB186B">
        <w:rPr>
          <w:sz w:val="28"/>
          <w:szCs w:val="28"/>
        </w:rPr>
        <w:t>семейных</w:t>
      </w:r>
      <w:r w:rsidR="00B33999" w:rsidRPr="00FB186B">
        <w:rPr>
          <w:sz w:val="28"/>
          <w:szCs w:val="28"/>
        </w:rPr>
        <w:t xml:space="preserve"> </w:t>
      </w:r>
      <w:r w:rsidRPr="00FB186B">
        <w:rPr>
          <w:sz w:val="28"/>
          <w:szCs w:val="28"/>
        </w:rPr>
        <w:t>газет</w:t>
      </w:r>
      <w:r w:rsidR="00CE4CD7" w:rsidRPr="00FB186B">
        <w:rPr>
          <w:sz w:val="28"/>
          <w:szCs w:val="28"/>
        </w:rPr>
        <w:t xml:space="preserve"> и </w:t>
      </w:r>
      <w:r w:rsidRPr="00FB186B">
        <w:rPr>
          <w:sz w:val="28"/>
          <w:szCs w:val="28"/>
        </w:rPr>
        <w:t>календарей, читательских дневников, книг, макетов</w:t>
      </w:r>
      <w:r w:rsidR="00AB7111" w:rsidRPr="00FB186B">
        <w:rPr>
          <w:sz w:val="28"/>
          <w:szCs w:val="28"/>
        </w:rPr>
        <w:t xml:space="preserve">, </w:t>
      </w:r>
      <w:r w:rsidRPr="00FB186B">
        <w:rPr>
          <w:sz w:val="28"/>
          <w:szCs w:val="28"/>
        </w:rPr>
        <w:t>издел</w:t>
      </w:r>
      <w:r w:rsidR="00A43E6C" w:rsidRPr="00FB186B">
        <w:rPr>
          <w:sz w:val="28"/>
          <w:szCs w:val="28"/>
        </w:rPr>
        <w:t xml:space="preserve">ий прикладного творчества, </w:t>
      </w:r>
      <w:r w:rsidRPr="00FB186B">
        <w:rPr>
          <w:sz w:val="28"/>
          <w:szCs w:val="28"/>
        </w:rPr>
        <w:t>коллекций, игр</w:t>
      </w:r>
      <w:r w:rsidR="00A43E6C" w:rsidRPr="00FB186B">
        <w:rPr>
          <w:sz w:val="28"/>
          <w:szCs w:val="28"/>
        </w:rPr>
        <w:t xml:space="preserve"> и игрушек</w:t>
      </w:r>
      <w:r w:rsidRPr="00FB186B">
        <w:rPr>
          <w:sz w:val="28"/>
          <w:szCs w:val="28"/>
        </w:rPr>
        <w:t xml:space="preserve">, </w:t>
      </w:r>
      <w:r w:rsidR="00A43E6C" w:rsidRPr="00FB186B">
        <w:rPr>
          <w:sz w:val="28"/>
          <w:szCs w:val="28"/>
        </w:rPr>
        <w:t>кукол</w:t>
      </w:r>
      <w:r w:rsidR="00320219" w:rsidRPr="00FB186B">
        <w:rPr>
          <w:sz w:val="28"/>
          <w:szCs w:val="28"/>
        </w:rPr>
        <w:t>,</w:t>
      </w:r>
      <w:r w:rsidR="00A43E6C" w:rsidRPr="00FB186B">
        <w:rPr>
          <w:sz w:val="28"/>
          <w:szCs w:val="28"/>
        </w:rPr>
        <w:t xml:space="preserve"> </w:t>
      </w:r>
      <w:r w:rsidRPr="00FB186B">
        <w:rPr>
          <w:sz w:val="28"/>
          <w:szCs w:val="28"/>
        </w:rPr>
        <w:t>творческих номеров</w:t>
      </w:r>
      <w:r w:rsidR="00A43E6C" w:rsidRPr="00FB186B">
        <w:rPr>
          <w:sz w:val="28"/>
          <w:szCs w:val="28"/>
        </w:rPr>
        <w:t xml:space="preserve"> (</w:t>
      </w:r>
      <w:r w:rsidR="0054794F" w:rsidRPr="00FB186B">
        <w:rPr>
          <w:sz w:val="28"/>
          <w:szCs w:val="28"/>
        </w:rPr>
        <w:t>декламация, драматизация)</w:t>
      </w:r>
      <w:r w:rsidR="00D64980" w:rsidRPr="00FB186B">
        <w:rPr>
          <w:sz w:val="28"/>
          <w:szCs w:val="28"/>
        </w:rPr>
        <w:t>, лэпбук</w:t>
      </w:r>
      <w:r w:rsidR="0054794F" w:rsidRPr="00FB186B">
        <w:rPr>
          <w:sz w:val="28"/>
          <w:szCs w:val="28"/>
        </w:rPr>
        <w:t xml:space="preserve"> и др.</w:t>
      </w:r>
    </w:p>
    <w:p w:rsidR="0003772A" w:rsidRPr="00FB186B" w:rsidRDefault="0003772A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4.3. Требования к </w:t>
      </w:r>
      <w:r w:rsidR="00351A7C" w:rsidRPr="00FB186B">
        <w:rPr>
          <w:sz w:val="28"/>
          <w:szCs w:val="28"/>
        </w:rPr>
        <w:t xml:space="preserve">детским </w:t>
      </w:r>
      <w:r w:rsidR="00613238" w:rsidRPr="00FB186B">
        <w:rPr>
          <w:sz w:val="28"/>
          <w:szCs w:val="28"/>
        </w:rPr>
        <w:t xml:space="preserve">исследовательским </w:t>
      </w:r>
      <w:r w:rsidRPr="00FB186B">
        <w:rPr>
          <w:sz w:val="28"/>
          <w:szCs w:val="28"/>
        </w:rPr>
        <w:t>проектам</w:t>
      </w:r>
      <w:r w:rsidR="007840FA" w:rsidRPr="00FB186B">
        <w:rPr>
          <w:sz w:val="28"/>
          <w:szCs w:val="28"/>
        </w:rPr>
        <w:t>.</w:t>
      </w:r>
    </w:p>
    <w:p w:rsidR="00351A7C" w:rsidRPr="00FB186B" w:rsidRDefault="008E7B92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iCs/>
          <w:color w:val="000000"/>
          <w:sz w:val="28"/>
          <w:szCs w:val="28"/>
        </w:rPr>
        <w:t xml:space="preserve">4.3.1. </w:t>
      </w:r>
      <w:r w:rsidR="00320219" w:rsidRPr="00FB186B">
        <w:rPr>
          <w:iCs/>
          <w:color w:val="000000"/>
          <w:sz w:val="28"/>
          <w:szCs w:val="28"/>
        </w:rPr>
        <w:t>Выбор</w:t>
      </w:r>
      <w:r w:rsidR="00351A7C" w:rsidRPr="00FB186B">
        <w:rPr>
          <w:iCs/>
          <w:color w:val="000000"/>
          <w:sz w:val="28"/>
          <w:szCs w:val="28"/>
        </w:rPr>
        <w:t xml:space="preserve"> темы</w:t>
      </w:r>
      <w:r w:rsidR="00351A7C" w:rsidRPr="00FB186B">
        <w:rPr>
          <w:color w:val="000000"/>
          <w:sz w:val="28"/>
          <w:szCs w:val="28"/>
        </w:rPr>
        <w:t>.</w:t>
      </w:r>
    </w:p>
    <w:p w:rsidR="00351A7C" w:rsidRPr="00FB186B" w:rsidRDefault="00CA17B8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color w:val="000000"/>
          <w:sz w:val="28"/>
          <w:szCs w:val="28"/>
        </w:rPr>
        <w:t>Тема должна быть интересна</w:t>
      </w:r>
      <w:r w:rsidR="00351A7C" w:rsidRPr="00FB186B">
        <w:rPr>
          <w:color w:val="000000"/>
          <w:sz w:val="28"/>
          <w:szCs w:val="28"/>
        </w:rPr>
        <w:t xml:space="preserve"> в перв</w:t>
      </w:r>
      <w:r w:rsidRPr="00FB186B">
        <w:rPr>
          <w:color w:val="000000"/>
          <w:sz w:val="28"/>
          <w:szCs w:val="28"/>
        </w:rPr>
        <w:t>ую очередь</w:t>
      </w:r>
      <w:r w:rsidR="008E7B92" w:rsidRPr="00FB186B">
        <w:rPr>
          <w:color w:val="000000"/>
          <w:sz w:val="28"/>
          <w:szCs w:val="28"/>
        </w:rPr>
        <w:t xml:space="preserve"> ребенку</w:t>
      </w:r>
      <w:r w:rsidRPr="00FB186B">
        <w:rPr>
          <w:color w:val="000000"/>
          <w:sz w:val="28"/>
          <w:szCs w:val="28"/>
        </w:rPr>
        <w:t xml:space="preserve"> и не должна навязываться ребенку со стороны взрослых.</w:t>
      </w:r>
      <w:r w:rsidR="00351A7C" w:rsidRPr="00FB186B">
        <w:rPr>
          <w:color w:val="000000"/>
          <w:sz w:val="28"/>
          <w:szCs w:val="28"/>
        </w:rPr>
        <w:t xml:space="preserve"> Тема должна быть выполнима, реальна, соответствовать возрастным особенностям детей. В названии темы не должно быть незнакомых детям слов, желательно избегать излишней наукообразности. </w:t>
      </w:r>
    </w:p>
    <w:p w:rsidR="00351A7C" w:rsidRPr="00FB186B" w:rsidRDefault="008E7B92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iCs/>
          <w:color w:val="000000"/>
          <w:sz w:val="28"/>
          <w:szCs w:val="28"/>
        </w:rPr>
        <w:t xml:space="preserve">4.3.2. </w:t>
      </w:r>
      <w:r w:rsidR="00613238" w:rsidRPr="00FB186B">
        <w:rPr>
          <w:iCs/>
          <w:color w:val="000000"/>
          <w:sz w:val="28"/>
          <w:szCs w:val="28"/>
        </w:rPr>
        <w:t>Содержание исследования.</w:t>
      </w:r>
    </w:p>
    <w:p w:rsidR="00351A7C" w:rsidRPr="00FB186B" w:rsidRDefault="00351A7C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color w:val="000000"/>
          <w:sz w:val="28"/>
          <w:szCs w:val="28"/>
        </w:rPr>
        <w:t>Важно, чтобы ребенок о</w:t>
      </w:r>
      <w:r w:rsidR="00A34E5A" w:rsidRPr="00FB186B">
        <w:rPr>
          <w:color w:val="000000"/>
          <w:sz w:val="28"/>
          <w:szCs w:val="28"/>
        </w:rPr>
        <w:t>соз</w:t>
      </w:r>
      <w:r w:rsidR="00613238" w:rsidRPr="00FB186B">
        <w:rPr>
          <w:color w:val="000000"/>
          <w:sz w:val="28"/>
          <w:szCs w:val="28"/>
        </w:rPr>
        <w:t>нал</w:t>
      </w:r>
      <w:r w:rsidR="00A34E5A" w:rsidRPr="00FB186B">
        <w:rPr>
          <w:color w:val="000000"/>
          <w:sz w:val="28"/>
          <w:szCs w:val="28"/>
        </w:rPr>
        <w:t xml:space="preserve"> проблему</w:t>
      </w:r>
      <w:r w:rsidRPr="00FB186B">
        <w:rPr>
          <w:color w:val="000000"/>
          <w:sz w:val="28"/>
          <w:szCs w:val="28"/>
        </w:rPr>
        <w:t xml:space="preserve"> исследования. Как пра</w:t>
      </w:r>
      <w:r w:rsidR="008E7B92" w:rsidRPr="00FB186B">
        <w:rPr>
          <w:color w:val="000000"/>
          <w:sz w:val="28"/>
          <w:szCs w:val="28"/>
        </w:rPr>
        <w:t>вило, в дошкольном возрасте это не</w:t>
      </w:r>
      <w:r w:rsidR="00613238" w:rsidRPr="00FB186B">
        <w:rPr>
          <w:color w:val="000000"/>
          <w:sz w:val="28"/>
          <w:szCs w:val="28"/>
        </w:rPr>
        <w:t xml:space="preserve"> глобальные проблемы, а </w:t>
      </w:r>
      <w:r w:rsidRPr="00FB186B">
        <w:rPr>
          <w:color w:val="000000"/>
          <w:sz w:val="28"/>
          <w:szCs w:val="28"/>
        </w:rPr>
        <w:t>личностно значимые, то</w:t>
      </w:r>
      <w:r w:rsidR="008E7B92" w:rsidRPr="00FB186B">
        <w:rPr>
          <w:color w:val="000000"/>
          <w:sz w:val="28"/>
          <w:szCs w:val="28"/>
        </w:rPr>
        <w:t xml:space="preserve"> есть ребенок ищет </w:t>
      </w:r>
      <w:r w:rsidR="00A34E5A" w:rsidRPr="00FB186B">
        <w:rPr>
          <w:color w:val="000000"/>
          <w:sz w:val="28"/>
          <w:szCs w:val="28"/>
        </w:rPr>
        <w:t xml:space="preserve">и находит </w:t>
      </w:r>
      <w:r w:rsidR="008E7B92" w:rsidRPr="00FB186B">
        <w:rPr>
          <w:color w:val="000000"/>
          <w:sz w:val="28"/>
          <w:szCs w:val="28"/>
        </w:rPr>
        <w:t>ответ на вопрос «</w:t>
      </w:r>
      <w:r w:rsidR="00F168D0" w:rsidRPr="00FB186B">
        <w:rPr>
          <w:color w:val="000000"/>
          <w:sz w:val="28"/>
          <w:szCs w:val="28"/>
        </w:rPr>
        <w:t>П</w:t>
      </w:r>
      <w:r w:rsidR="008E7B92" w:rsidRPr="00FB186B">
        <w:rPr>
          <w:color w:val="000000"/>
          <w:sz w:val="28"/>
          <w:szCs w:val="28"/>
        </w:rPr>
        <w:t>очему?»</w:t>
      </w:r>
      <w:r w:rsidRPr="00FB186B">
        <w:rPr>
          <w:color w:val="000000"/>
          <w:sz w:val="28"/>
          <w:szCs w:val="28"/>
        </w:rPr>
        <w:t>.</w:t>
      </w:r>
    </w:p>
    <w:p w:rsidR="00351A7C" w:rsidRPr="00FB186B" w:rsidRDefault="00A34E5A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color w:val="000000"/>
          <w:sz w:val="28"/>
          <w:szCs w:val="28"/>
        </w:rPr>
        <w:t>В</w:t>
      </w:r>
      <w:r w:rsidR="00613238" w:rsidRPr="00FB186B">
        <w:rPr>
          <w:color w:val="000000"/>
          <w:sz w:val="28"/>
          <w:szCs w:val="28"/>
        </w:rPr>
        <w:t xml:space="preserve"> презентации проекта</w:t>
      </w:r>
      <w:r w:rsidR="00351A7C" w:rsidRPr="00FB186B">
        <w:rPr>
          <w:color w:val="000000"/>
          <w:sz w:val="28"/>
          <w:szCs w:val="28"/>
        </w:rPr>
        <w:t xml:space="preserve"> должны быть сформулированы проблема, которая заинтересовала ребенка</w:t>
      </w:r>
      <w:r w:rsidR="00613238" w:rsidRPr="00FB186B">
        <w:rPr>
          <w:color w:val="000000"/>
          <w:sz w:val="28"/>
          <w:szCs w:val="28"/>
        </w:rPr>
        <w:t xml:space="preserve">, цель, которую он перед собой </w:t>
      </w:r>
      <w:r w:rsidR="00351A7C" w:rsidRPr="00FB186B">
        <w:rPr>
          <w:color w:val="000000"/>
          <w:sz w:val="28"/>
          <w:szCs w:val="28"/>
        </w:rPr>
        <w:t>ставил, задачи как шаги по достижению данной цели. Может быть сформулирована гипотеза, как предположение, сделанное ребенком.</w:t>
      </w:r>
      <w:r w:rsidRPr="00FB186B">
        <w:rPr>
          <w:color w:val="000000"/>
          <w:sz w:val="28"/>
          <w:szCs w:val="28"/>
        </w:rPr>
        <w:t xml:space="preserve"> </w:t>
      </w:r>
      <w:r w:rsidR="00613238" w:rsidRPr="00FB186B">
        <w:rPr>
          <w:color w:val="000000"/>
          <w:sz w:val="28"/>
          <w:szCs w:val="28"/>
        </w:rPr>
        <w:t>Так как детский исследовательский проект</w:t>
      </w:r>
      <w:r w:rsidR="00351A7C" w:rsidRPr="00FB186B">
        <w:rPr>
          <w:color w:val="000000"/>
          <w:sz w:val="28"/>
          <w:szCs w:val="28"/>
        </w:rPr>
        <w:t xml:space="preserve"> – работа творческая, ее струк</w:t>
      </w:r>
      <w:r w:rsidR="00613238" w:rsidRPr="00FB186B">
        <w:rPr>
          <w:color w:val="000000"/>
          <w:sz w:val="28"/>
          <w:szCs w:val="28"/>
        </w:rPr>
        <w:t>тура зависит от</w:t>
      </w:r>
      <w:r w:rsidR="00351A7C" w:rsidRPr="00FB186B">
        <w:rPr>
          <w:color w:val="000000"/>
          <w:sz w:val="28"/>
          <w:szCs w:val="28"/>
        </w:rPr>
        <w:t xml:space="preserve"> замыс</w:t>
      </w:r>
      <w:r w:rsidR="00613238" w:rsidRPr="00FB186B">
        <w:rPr>
          <w:color w:val="000000"/>
          <w:sz w:val="28"/>
          <w:szCs w:val="28"/>
        </w:rPr>
        <w:t>ла</w:t>
      </w:r>
      <w:r w:rsidR="00351A7C" w:rsidRPr="00FB186B">
        <w:rPr>
          <w:color w:val="000000"/>
          <w:sz w:val="28"/>
          <w:szCs w:val="28"/>
        </w:rPr>
        <w:t xml:space="preserve"> автора.</w:t>
      </w:r>
    </w:p>
    <w:p w:rsidR="00351A7C" w:rsidRPr="00FB186B" w:rsidRDefault="00613238" w:rsidP="00FB186B">
      <w:pPr>
        <w:ind w:firstLine="708"/>
        <w:jc w:val="both"/>
        <w:rPr>
          <w:color w:val="000000"/>
          <w:sz w:val="28"/>
          <w:szCs w:val="28"/>
        </w:rPr>
      </w:pPr>
      <w:r w:rsidRPr="00FB186B">
        <w:rPr>
          <w:color w:val="000000"/>
          <w:sz w:val="28"/>
          <w:szCs w:val="28"/>
        </w:rPr>
        <w:t xml:space="preserve">Важно, чтобы в презентации проекта был </w:t>
      </w:r>
      <w:r w:rsidR="00351A7C" w:rsidRPr="00FB186B">
        <w:rPr>
          <w:color w:val="000000"/>
          <w:sz w:val="28"/>
          <w:szCs w:val="28"/>
        </w:rPr>
        <w:t>отражен путь познания, которым шел юный исследователь, то есть какие методы</w:t>
      </w:r>
      <w:r w:rsidR="007840FA" w:rsidRPr="00FB186B">
        <w:rPr>
          <w:color w:val="000000"/>
          <w:sz w:val="28"/>
          <w:szCs w:val="28"/>
        </w:rPr>
        <w:t xml:space="preserve"> и источники информации</w:t>
      </w:r>
      <w:r w:rsidR="00351A7C" w:rsidRPr="00FB186B">
        <w:rPr>
          <w:color w:val="000000"/>
          <w:sz w:val="28"/>
          <w:szCs w:val="28"/>
        </w:rPr>
        <w:t>, доступные ему, он использовал в своей работе.</w:t>
      </w:r>
    </w:p>
    <w:p w:rsidR="00A34E5A" w:rsidRPr="00FB186B" w:rsidRDefault="0003772A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4.4. </w:t>
      </w:r>
      <w:r w:rsidR="00A34E5A" w:rsidRPr="00FB186B">
        <w:rPr>
          <w:sz w:val="28"/>
          <w:szCs w:val="28"/>
        </w:rPr>
        <w:t>Требования к оформлению творческих работ.</w:t>
      </w:r>
    </w:p>
    <w:p w:rsidR="00914150" w:rsidRPr="00FB186B" w:rsidRDefault="00A34E5A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>4.4.1. Н</w:t>
      </w:r>
      <w:r w:rsidR="0003772A" w:rsidRPr="00FB186B">
        <w:rPr>
          <w:sz w:val="28"/>
          <w:szCs w:val="28"/>
        </w:rPr>
        <w:t>аличие карточки работы: название конференции «</w:t>
      </w:r>
      <w:r w:rsidR="00CA17B8" w:rsidRPr="00FB186B">
        <w:rPr>
          <w:sz w:val="28"/>
          <w:szCs w:val="28"/>
        </w:rPr>
        <w:t>Районная</w:t>
      </w:r>
      <w:r w:rsidRPr="00FB186B">
        <w:rPr>
          <w:sz w:val="28"/>
          <w:szCs w:val="28"/>
        </w:rPr>
        <w:t xml:space="preserve"> детско-родительская конференция «</w:t>
      </w:r>
      <w:r w:rsidR="00A40076">
        <w:rPr>
          <w:sz w:val="28"/>
          <w:szCs w:val="28"/>
        </w:rPr>
        <w:t>Целый мир под названием «Я»</w:t>
      </w:r>
      <w:r w:rsidR="00EA7EB7" w:rsidRPr="00FB186B">
        <w:rPr>
          <w:sz w:val="28"/>
          <w:szCs w:val="28"/>
        </w:rPr>
        <w:t>,</w:t>
      </w:r>
      <w:r w:rsidR="0003772A" w:rsidRPr="00FB186B">
        <w:rPr>
          <w:sz w:val="28"/>
          <w:szCs w:val="28"/>
        </w:rPr>
        <w:t xml:space="preserve"> тема рабо</w:t>
      </w:r>
      <w:r w:rsidR="00EA7EB7" w:rsidRPr="00FB186B">
        <w:rPr>
          <w:sz w:val="28"/>
          <w:szCs w:val="28"/>
        </w:rPr>
        <w:t>ты;</w:t>
      </w:r>
      <w:r w:rsidR="0003772A" w:rsidRPr="00FB186B">
        <w:rPr>
          <w:sz w:val="28"/>
          <w:szCs w:val="28"/>
        </w:rPr>
        <w:t xml:space="preserve"> фамилия, имя авто</w:t>
      </w:r>
      <w:r w:rsidR="00704A84" w:rsidRPr="00FB186B">
        <w:rPr>
          <w:sz w:val="28"/>
          <w:szCs w:val="28"/>
        </w:rPr>
        <w:t>ра,</w:t>
      </w:r>
      <w:r w:rsidR="0003772A" w:rsidRPr="00FB186B">
        <w:rPr>
          <w:sz w:val="28"/>
          <w:szCs w:val="28"/>
        </w:rPr>
        <w:t xml:space="preserve"> </w:t>
      </w:r>
      <w:r w:rsidR="00EA7EB7" w:rsidRPr="00FB186B">
        <w:rPr>
          <w:sz w:val="28"/>
          <w:szCs w:val="28"/>
        </w:rPr>
        <w:t xml:space="preserve">возраст, краткое наименование </w:t>
      </w:r>
      <w:r w:rsidR="00CA17B8" w:rsidRPr="00FB186B">
        <w:rPr>
          <w:sz w:val="28"/>
          <w:szCs w:val="28"/>
        </w:rPr>
        <w:t>М</w:t>
      </w:r>
      <w:r w:rsidR="00EA7EB7" w:rsidRPr="00FB186B">
        <w:rPr>
          <w:sz w:val="28"/>
          <w:szCs w:val="28"/>
        </w:rPr>
        <w:t>ДОУ</w:t>
      </w:r>
      <w:r w:rsidR="0003772A" w:rsidRPr="00FB186B">
        <w:rPr>
          <w:sz w:val="28"/>
          <w:szCs w:val="28"/>
        </w:rPr>
        <w:t>; фамилия, имя, отчест</w:t>
      </w:r>
      <w:r w:rsidR="00EA7EB7" w:rsidRPr="00FB186B">
        <w:rPr>
          <w:sz w:val="28"/>
          <w:szCs w:val="28"/>
        </w:rPr>
        <w:t>во педагога-куратора</w:t>
      </w:r>
      <w:r w:rsidR="0003772A" w:rsidRPr="00FB186B">
        <w:rPr>
          <w:sz w:val="28"/>
          <w:szCs w:val="28"/>
        </w:rPr>
        <w:t xml:space="preserve">, его должность, место работы. </w:t>
      </w:r>
    </w:p>
    <w:p w:rsidR="00570BA4" w:rsidRPr="00FB186B" w:rsidRDefault="00C61F13" w:rsidP="00FB186B">
      <w:pPr>
        <w:pStyle w:val="a9"/>
        <w:tabs>
          <w:tab w:val="left" w:pos="180"/>
        </w:tabs>
        <w:spacing w:line="240" w:lineRule="auto"/>
        <w:ind w:firstLine="0"/>
        <w:rPr>
          <w:szCs w:val="28"/>
        </w:rPr>
      </w:pPr>
      <w:r w:rsidRPr="00FB186B">
        <w:rPr>
          <w:szCs w:val="28"/>
        </w:rPr>
        <w:tab/>
      </w:r>
      <w:r w:rsidRPr="00FB186B">
        <w:rPr>
          <w:szCs w:val="28"/>
        </w:rPr>
        <w:tab/>
      </w:r>
      <w:r w:rsidR="00570BA4" w:rsidRPr="00FB186B">
        <w:rPr>
          <w:szCs w:val="28"/>
        </w:rPr>
        <w:t>4.5. Требования к видеофайлам.</w:t>
      </w:r>
    </w:p>
    <w:p w:rsidR="00405E66" w:rsidRPr="00FB186B" w:rsidRDefault="00C61F13" w:rsidP="00FB186B">
      <w:pPr>
        <w:pStyle w:val="a9"/>
        <w:tabs>
          <w:tab w:val="left" w:pos="180"/>
        </w:tabs>
        <w:spacing w:line="240" w:lineRule="auto"/>
        <w:ind w:firstLine="0"/>
        <w:rPr>
          <w:szCs w:val="28"/>
        </w:rPr>
      </w:pPr>
      <w:r w:rsidRPr="00FB186B">
        <w:rPr>
          <w:szCs w:val="28"/>
        </w:rPr>
        <w:tab/>
      </w:r>
      <w:r w:rsidRPr="00FB186B">
        <w:rPr>
          <w:szCs w:val="28"/>
        </w:rPr>
        <w:tab/>
      </w:r>
      <w:r w:rsidR="00570BA4" w:rsidRPr="00FB186B">
        <w:rPr>
          <w:szCs w:val="28"/>
        </w:rPr>
        <w:t xml:space="preserve">4.5.1. </w:t>
      </w:r>
      <w:r w:rsidR="00405E66" w:rsidRPr="00FB186B">
        <w:rPr>
          <w:szCs w:val="28"/>
        </w:rPr>
        <w:t xml:space="preserve">Видеофайлы должны открываться </w:t>
      </w:r>
      <w:r w:rsidR="00570BA4" w:rsidRPr="00FB186B">
        <w:rPr>
          <w:b/>
          <w:szCs w:val="28"/>
        </w:rPr>
        <w:t>без установки дополнительного программного обеспечения</w:t>
      </w:r>
      <w:r w:rsidR="00405E66" w:rsidRPr="00FB186B">
        <w:rPr>
          <w:szCs w:val="28"/>
        </w:rPr>
        <w:t xml:space="preserve"> стандартными средствами </w:t>
      </w:r>
      <w:r w:rsidR="00405E66" w:rsidRPr="00FB186B">
        <w:rPr>
          <w:szCs w:val="28"/>
          <w:lang w:val="en-US"/>
        </w:rPr>
        <w:t>Windows</w:t>
      </w:r>
      <w:r w:rsidR="00405E66" w:rsidRPr="00FB186B">
        <w:rPr>
          <w:szCs w:val="28"/>
        </w:rPr>
        <w:t>.</w:t>
      </w:r>
    </w:p>
    <w:p w:rsidR="00AA715D" w:rsidRPr="00FB186B" w:rsidRDefault="009042BC" w:rsidP="00FB186B">
      <w:pPr>
        <w:ind w:firstLine="708"/>
        <w:jc w:val="both"/>
        <w:rPr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4.6</w:t>
      </w:r>
      <w:r w:rsidR="00AA715D" w:rsidRPr="00FB186B">
        <w:rPr>
          <w:color w:val="000000" w:themeColor="text1"/>
          <w:sz w:val="28"/>
          <w:szCs w:val="28"/>
        </w:rPr>
        <w:t xml:space="preserve">. </w:t>
      </w:r>
      <w:r w:rsidR="00AA715D" w:rsidRPr="00FB186B">
        <w:rPr>
          <w:sz w:val="28"/>
          <w:szCs w:val="28"/>
        </w:rPr>
        <w:t>Приветствуются активные формы представления материалов (мастер-классы, творческие мастерские, игротеки).</w:t>
      </w:r>
    </w:p>
    <w:p w:rsidR="00C422D0" w:rsidRPr="00FB186B" w:rsidRDefault="00C422D0" w:rsidP="00FB186B">
      <w:pPr>
        <w:jc w:val="both"/>
        <w:rPr>
          <w:sz w:val="28"/>
          <w:szCs w:val="28"/>
        </w:rPr>
      </w:pPr>
    </w:p>
    <w:p w:rsidR="004F7297" w:rsidRPr="00FB186B" w:rsidRDefault="00316FC0" w:rsidP="00FB186B">
      <w:pPr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5. Порядок приема, </w:t>
      </w:r>
      <w:r w:rsidR="004F7297" w:rsidRPr="00FB186B">
        <w:rPr>
          <w:b/>
          <w:color w:val="000000" w:themeColor="text1"/>
          <w:sz w:val="28"/>
          <w:szCs w:val="28"/>
        </w:rPr>
        <w:t>рассмотрения</w:t>
      </w:r>
      <w:r w:rsidRPr="00FB186B">
        <w:rPr>
          <w:b/>
          <w:color w:val="000000" w:themeColor="text1"/>
          <w:sz w:val="28"/>
          <w:szCs w:val="28"/>
        </w:rPr>
        <w:t xml:space="preserve"> и презентации</w:t>
      </w:r>
      <w:r w:rsidR="004F7297" w:rsidRPr="00FB186B">
        <w:rPr>
          <w:b/>
          <w:color w:val="000000" w:themeColor="text1"/>
          <w:sz w:val="28"/>
          <w:szCs w:val="28"/>
        </w:rPr>
        <w:t xml:space="preserve"> работ</w:t>
      </w:r>
    </w:p>
    <w:p w:rsidR="004F7297" w:rsidRPr="00E17B4A" w:rsidRDefault="00313A28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5.</w:t>
      </w:r>
      <w:r w:rsidR="00316FC0" w:rsidRPr="00FB186B">
        <w:rPr>
          <w:color w:val="000000" w:themeColor="text1"/>
          <w:sz w:val="28"/>
          <w:szCs w:val="28"/>
        </w:rPr>
        <w:t xml:space="preserve">1. </w:t>
      </w:r>
      <w:r w:rsidR="00900EB0" w:rsidRPr="00FB186B">
        <w:rPr>
          <w:color w:val="000000" w:themeColor="text1"/>
          <w:sz w:val="28"/>
          <w:szCs w:val="28"/>
        </w:rPr>
        <w:t>От до</w:t>
      </w:r>
      <w:r w:rsidR="00E60ED2" w:rsidRPr="00FB186B">
        <w:rPr>
          <w:color w:val="000000" w:themeColor="text1"/>
          <w:sz w:val="28"/>
          <w:szCs w:val="28"/>
        </w:rPr>
        <w:t>школьн</w:t>
      </w:r>
      <w:r w:rsidR="000B1593" w:rsidRPr="00FB186B">
        <w:rPr>
          <w:color w:val="000000" w:themeColor="text1"/>
          <w:sz w:val="28"/>
          <w:szCs w:val="28"/>
        </w:rPr>
        <w:t xml:space="preserve">ого </w:t>
      </w:r>
      <w:r w:rsidR="00A40076">
        <w:rPr>
          <w:color w:val="000000" w:themeColor="text1"/>
          <w:sz w:val="28"/>
          <w:szCs w:val="28"/>
        </w:rPr>
        <w:t xml:space="preserve">образовательного </w:t>
      </w:r>
      <w:r w:rsidR="000B1593" w:rsidRPr="00FB186B">
        <w:rPr>
          <w:color w:val="000000" w:themeColor="text1"/>
          <w:sz w:val="28"/>
          <w:szCs w:val="28"/>
        </w:rPr>
        <w:t>учреждения для участия</w:t>
      </w:r>
      <w:r w:rsidR="003C7926" w:rsidRPr="00FB186B">
        <w:rPr>
          <w:color w:val="000000" w:themeColor="text1"/>
          <w:sz w:val="28"/>
          <w:szCs w:val="28"/>
        </w:rPr>
        <w:t xml:space="preserve"> в Конференции допускается одна работа</w:t>
      </w:r>
      <w:r w:rsidR="00364E7C" w:rsidRPr="00FB186B">
        <w:rPr>
          <w:color w:val="000000" w:themeColor="text1"/>
          <w:sz w:val="28"/>
          <w:szCs w:val="28"/>
        </w:rPr>
        <w:t xml:space="preserve"> в одной номинации</w:t>
      </w:r>
      <w:r w:rsidR="008153A1" w:rsidRPr="00FB186B">
        <w:rPr>
          <w:color w:val="000000" w:themeColor="text1"/>
          <w:sz w:val="28"/>
          <w:szCs w:val="28"/>
        </w:rPr>
        <w:t xml:space="preserve">. </w:t>
      </w:r>
      <w:r w:rsidR="00F92624" w:rsidRPr="00FB186B">
        <w:rPr>
          <w:color w:val="000000" w:themeColor="text1"/>
          <w:sz w:val="28"/>
          <w:szCs w:val="28"/>
        </w:rPr>
        <w:t>Один участник может представить только одну работу</w:t>
      </w:r>
      <w:r w:rsidR="008153A1" w:rsidRPr="00FB186B">
        <w:rPr>
          <w:color w:val="000000" w:themeColor="text1"/>
          <w:sz w:val="28"/>
          <w:szCs w:val="28"/>
        </w:rPr>
        <w:t xml:space="preserve"> в одной секции</w:t>
      </w:r>
      <w:r w:rsidR="004F7297" w:rsidRPr="00FB186B">
        <w:rPr>
          <w:color w:val="000000" w:themeColor="text1"/>
          <w:sz w:val="28"/>
          <w:szCs w:val="28"/>
        </w:rPr>
        <w:t xml:space="preserve">. </w:t>
      </w:r>
      <w:r w:rsidR="008153A1" w:rsidRPr="00FB186B">
        <w:rPr>
          <w:color w:val="000000" w:themeColor="text1"/>
          <w:sz w:val="28"/>
          <w:szCs w:val="28"/>
        </w:rPr>
        <w:t xml:space="preserve">В исключительных случаях </w:t>
      </w:r>
      <w:r w:rsidR="008153A1" w:rsidRPr="00FB186B">
        <w:rPr>
          <w:color w:val="000000" w:themeColor="text1"/>
          <w:sz w:val="28"/>
          <w:szCs w:val="28"/>
        </w:rPr>
        <w:lastRenderedPageBreak/>
        <w:t xml:space="preserve">возможна замена </w:t>
      </w:r>
      <w:r w:rsidR="008153A1" w:rsidRPr="00E17B4A">
        <w:rPr>
          <w:color w:val="000000" w:themeColor="text1"/>
          <w:sz w:val="28"/>
          <w:szCs w:val="28"/>
        </w:rPr>
        <w:t>участника от дошкольного учреждения по согласова</w:t>
      </w:r>
      <w:r w:rsidR="00D607F6" w:rsidRPr="00E17B4A">
        <w:rPr>
          <w:color w:val="000000" w:themeColor="text1"/>
          <w:sz w:val="28"/>
          <w:szCs w:val="28"/>
        </w:rPr>
        <w:t>нию с Организаторами</w:t>
      </w:r>
      <w:r w:rsidR="00C61F13" w:rsidRPr="00E17B4A">
        <w:rPr>
          <w:i/>
          <w:color w:val="000000" w:themeColor="text1"/>
          <w:sz w:val="28"/>
          <w:szCs w:val="28"/>
        </w:rPr>
        <w:t>.</w:t>
      </w:r>
    </w:p>
    <w:p w:rsidR="004F7297" w:rsidRPr="00E17B4A" w:rsidRDefault="004F7297" w:rsidP="0011528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 xml:space="preserve">5.2. </w:t>
      </w:r>
      <w:r w:rsidR="00227AA1" w:rsidRPr="00E17B4A">
        <w:rPr>
          <w:color w:val="000000" w:themeColor="text1"/>
          <w:sz w:val="28"/>
          <w:szCs w:val="28"/>
        </w:rPr>
        <w:t>Для участия в К</w:t>
      </w:r>
      <w:r w:rsidR="00014AC6" w:rsidRPr="00E17B4A">
        <w:rPr>
          <w:color w:val="000000" w:themeColor="text1"/>
          <w:sz w:val="28"/>
          <w:szCs w:val="28"/>
        </w:rPr>
        <w:t>онференции</w:t>
      </w:r>
      <w:r w:rsidRPr="00E17B4A">
        <w:rPr>
          <w:color w:val="000000" w:themeColor="text1"/>
          <w:sz w:val="28"/>
          <w:szCs w:val="28"/>
        </w:rPr>
        <w:t xml:space="preserve"> необходимо представить</w:t>
      </w:r>
      <w:r w:rsidR="00115283" w:rsidRPr="00E17B4A">
        <w:rPr>
          <w:color w:val="000000" w:themeColor="text1"/>
          <w:sz w:val="28"/>
          <w:szCs w:val="28"/>
        </w:rPr>
        <w:t xml:space="preserve"> по электронной почте </w:t>
      </w:r>
      <w:hyperlink r:id="rId6" w:history="1">
        <w:r w:rsidR="00115283" w:rsidRPr="00E17B4A">
          <w:rPr>
            <w:rStyle w:val="ac"/>
            <w:b/>
            <w:sz w:val="28"/>
            <w:szCs w:val="28"/>
            <w:lang w:val="en-US"/>
          </w:rPr>
          <w:t>eal</w:t>
        </w:r>
        <w:r w:rsidR="00115283" w:rsidRPr="00E17B4A">
          <w:rPr>
            <w:rStyle w:val="ac"/>
            <w:b/>
            <w:sz w:val="28"/>
            <w:szCs w:val="28"/>
          </w:rPr>
          <w:t>59@</w:t>
        </w:r>
        <w:r w:rsidR="00115283" w:rsidRPr="00E17B4A">
          <w:rPr>
            <w:rStyle w:val="ac"/>
            <w:b/>
            <w:sz w:val="28"/>
            <w:szCs w:val="28"/>
            <w:lang w:val="en-US"/>
          </w:rPr>
          <w:t>yandex</w:t>
        </w:r>
        <w:r w:rsidR="00115283" w:rsidRPr="00E17B4A">
          <w:rPr>
            <w:rStyle w:val="ac"/>
            <w:b/>
            <w:sz w:val="28"/>
            <w:szCs w:val="28"/>
          </w:rPr>
          <w:t>.</w:t>
        </w:r>
        <w:proofErr w:type="spellStart"/>
        <w:r w:rsidR="00115283" w:rsidRPr="00E17B4A">
          <w:rPr>
            <w:rStyle w:val="ac"/>
            <w:b/>
            <w:sz w:val="28"/>
            <w:szCs w:val="28"/>
            <w:lang w:val="en-US"/>
          </w:rPr>
          <w:t>ru</w:t>
        </w:r>
        <w:proofErr w:type="spellEnd"/>
      </w:hyperlink>
      <w:r w:rsidR="00115283" w:rsidRPr="00E17B4A">
        <w:rPr>
          <w:b/>
          <w:color w:val="000000" w:themeColor="text1"/>
          <w:sz w:val="28"/>
          <w:szCs w:val="28"/>
        </w:rPr>
        <w:t xml:space="preserve"> </w:t>
      </w:r>
      <w:r w:rsidRPr="00E17B4A">
        <w:rPr>
          <w:color w:val="000000" w:themeColor="text1"/>
          <w:sz w:val="28"/>
          <w:szCs w:val="28"/>
        </w:rPr>
        <w:t>:</w:t>
      </w:r>
    </w:p>
    <w:p w:rsidR="00115283" w:rsidRPr="00E17B4A" w:rsidRDefault="004F7297" w:rsidP="00115283">
      <w:pPr>
        <w:pStyle w:val="a7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 xml:space="preserve">заявку участника </w:t>
      </w:r>
      <w:r w:rsidR="008153A1" w:rsidRPr="00E17B4A">
        <w:rPr>
          <w:color w:val="000000" w:themeColor="text1"/>
          <w:sz w:val="28"/>
          <w:szCs w:val="28"/>
        </w:rPr>
        <w:t xml:space="preserve">на бланке </w:t>
      </w:r>
      <w:r w:rsidR="00227AA1" w:rsidRPr="00E17B4A">
        <w:rPr>
          <w:color w:val="000000" w:themeColor="text1"/>
          <w:sz w:val="28"/>
          <w:szCs w:val="28"/>
        </w:rPr>
        <w:t>М</w:t>
      </w:r>
      <w:r w:rsidR="008153A1" w:rsidRPr="00E17B4A">
        <w:rPr>
          <w:color w:val="000000" w:themeColor="text1"/>
          <w:sz w:val="28"/>
          <w:szCs w:val="28"/>
        </w:rPr>
        <w:t>ДОУ</w:t>
      </w:r>
      <w:r w:rsidR="00941203" w:rsidRPr="00E17B4A">
        <w:rPr>
          <w:color w:val="000000" w:themeColor="text1"/>
          <w:sz w:val="28"/>
          <w:szCs w:val="28"/>
        </w:rPr>
        <w:t xml:space="preserve"> в формате </w:t>
      </w:r>
      <w:r w:rsidR="00227AA1" w:rsidRPr="00E17B4A">
        <w:rPr>
          <w:color w:val="000000" w:themeColor="text1"/>
          <w:sz w:val="28"/>
          <w:szCs w:val="28"/>
          <w:lang w:val="en-US"/>
        </w:rPr>
        <w:t>word</w:t>
      </w:r>
      <w:r w:rsidR="00941203" w:rsidRPr="00E17B4A">
        <w:rPr>
          <w:color w:val="000000" w:themeColor="text1"/>
          <w:sz w:val="28"/>
          <w:szCs w:val="28"/>
        </w:rPr>
        <w:t>.</w:t>
      </w:r>
      <w:r w:rsidR="00941203" w:rsidRPr="00E17B4A">
        <w:rPr>
          <w:color w:val="000000" w:themeColor="text1"/>
          <w:sz w:val="28"/>
          <w:szCs w:val="28"/>
          <w:lang w:val="en-US"/>
        </w:rPr>
        <w:t>doc</w:t>
      </w:r>
      <w:r w:rsidR="008153A1" w:rsidRPr="00E17B4A">
        <w:rPr>
          <w:color w:val="000000" w:themeColor="text1"/>
          <w:sz w:val="28"/>
          <w:szCs w:val="28"/>
        </w:rPr>
        <w:t xml:space="preserve"> </w:t>
      </w:r>
      <w:r w:rsidR="00EA7EB7" w:rsidRPr="00E17B4A">
        <w:rPr>
          <w:color w:val="000000" w:themeColor="text1"/>
          <w:sz w:val="28"/>
          <w:szCs w:val="28"/>
        </w:rPr>
        <w:t>(П</w:t>
      </w:r>
      <w:r w:rsidRPr="00E17B4A">
        <w:rPr>
          <w:color w:val="000000" w:themeColor="text1"/>
          <w:sz w:val="28"/>
          <w:szCs w:val="28"/>
        </w:rPr>
        <w:t>риложение 1)</w:t>
      </w:r>
      <w:r w:rsidR="00115283" w:rsidRPr="00E17B4A">
        <w:rPr>
          <w:color w:val="000000" w:themeColor="text1"/>
          <w:sz w:val="28"/>
          <w:szCs w:val="28"/>
        </w:rPr>
        <w:t>.</w:t>
      </w:r>
    </w:p>
    <w:p w:rsidR="00227AA1" w:rsidRPr="00E17B4A" w:rsidRDefault="00115283" w:rsidP="00115283">
      <w:pPr>
        <w:jc w:val="both"/>
        <w:rPr>
          <w:color w:val="000000" w:themeColor="text1"/>
          <w:sz w:val="28"/>
          <w:szCs w:val="28"/>
        </w:rPr>
      </w:pPr>
      <w:r w:rsidRPr="00E17B4A">
        <w:rPr>
          <w:b/>
          <w:color w:val="000000" w:themeColor="text1"/>
          <w:sz w:val="28"/>
          <w:szCs w:val="28"/>
        </w:rPr>
        <w:t xml:space="preserve">С 11.03.2019 по 15.03.2019 </w:t>
      </w:r>
      <w:r w:rsidRPr="00E17B4A">
        <w:rPr>
          <w:color w:val="000000" w:themeColor="text1"/>
          <w:sz w:val="28"/>
          <w:szCs w:val="28"/>
        </w:rPr>
        <w:t xml:space="preserve">– прием заявок по электронной почте </w:t>
      </w:r>
      <w:proofErr w:type="spellStart"/>
      <w:r w:rsidRPr="00E17B4A">
        <w:rPr>
          <w:b/>
          <w:color w:val="000000" w:themeColor="text1"/>
          <w:sz w:val="28"/>
          <w:szCs w:val="28"/>
          <w:lang w:val="en-US"/>
        </w:rPr>
        <w:t>eal</w:t>
      </w:r>
      <w:proofErr w:type="spellEnd"/>
      <w:r w:rsidRPr="00E17B4A">
        <w:rPr>
          <w:b/>
          <w:color w:val="000000" w:themeColor="text1"/>
          <w:sz w:val="28"/>
          <w:szCs w:val="28"/>
        </w:rPr>
        <w:t>59@</w:t>
      </w:r>
      <w:proofErr w:type="spellStart"/>
      <w:r w:rsidRPr="00E17B4A">
        <w:rPr>
          <w:b/>
          <w:color w:val="000000" w:themeColor="text1"/>
          <w:sz w:val="28"/>
          <w:szCs w:val="28"/>
          <w:lang w:val="en-US"/>
        </w:rPr>
        <w:t>yandex</w:t>
      </w:r>
      <w:proofErr w:type="spellEnd"/>
      <w:r w:rsidRPr="00E17B4A">
        <w:rPr>
          <w:b/>
          <w:color w:val="000000" w:themeColor="text1"/>
          <w:sz w:val="28"/>
          <w:szCs w:val="28"/>
        </w:rPr>
        <w:t>.</w:t>
      </w:r>
      <w:proofErr w:type="spellStart"/>
      <w:r w:rsidRPr="00E17B4A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E17B4A">
        <w:rPr>
          <w:b/>
          <w:color w:val="000000" w:themeColor="text1"/>
          <w:sz w:val="28"/>
          <w:szCs w:val="28"/>
        </w:rPr>
        <w:t>.</w:t>
      </w:r>
      <w:r w:rsidRPr="00E17B4A">
        <w:rPr>
          <w:color w:val="000000" w:themeColor="text1"/>
          <w:sz w:val="28"/>
          <w:szCs w:val="28"/>
        </w:rPr>
        <w:t xml:space="preserve"> В названии файлов указываются номер секции, фамилия участника, номер детского сада, заявка/материалы (</w:t>
      </w:r>
      <w:r w:rsidRPr="00E17B4A">
        <w:rPr>
          <w:b/>
          <w:color w:val="000000" w:themeColor="text1"/>
          <w:sz w:val="28"/>
          <w:szCs w:val="28"/>
        </w:rPr>
        <w:t>2_Иванов_112_заявка</w:t>
      </w:r>
      <w:r w:rsidRPr="00E17B4A">
        <w:rPr>
          <w:color w:val="000000" w:themeColor="text1"/>
          <w:sz w:val="28"/>
          <w:szCs w:val="28"/>
        </w:rPr>
        <w:t xml:space="preserve">). </w:t>
      </w:r>
    </w:p>
    <w:p w:rsidR="00227AA1" w:rsidRPr="00E17B4A" w:rsidRDefault="004F7297" w:rsidP="00FB186B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работу участник</w:t>
      </w:r>
      <w:r w:rsidR="00313A28" w:rsidRPr="00E17B4A">
        <w:rPr>
          <w:color w:val="000000" w:themeColor="text1"/>
          <w:sz w:val="28"/>
          <w:szCs w:val="28"/>
        </w:rPr>
        <w:t xml:space="preserve">а в </w:t>
      </w:r>
      <w:r w:rsidRPr="00E17B4A">
        <w:rPr>
          <w:color w:val="000000" w:themeColor="text1"/>
          <w:sz w:val="28"/>
          <w:szCs w:val="28"/>
        </w:rPr>
        <w:t>электронн</w:t>
      </w:r>
      <w:r w:rsidR="00900EB0" w:rsidRPr="00E17B4A">
        <w:rPr>
          <w:color w:val="000000" w:themeColor="text1"/>
          <w:sz w:val="28"/>
          <w:szCs w:val="28"/>
        </w:rPr>
        <w:t>ом виде</w:t>
      </w:r>
      <w:r w:rsidR="00115283" w:rsidRPr="00E17B4A">
        <w:rPr>
          <w:color w:val="000000" w:themeColor="text1"/>
          <w:sz w:val="28"/>
          <w:szCs w:val="28"/>
        </w:rPr>
        <w:t xml:space="preserve"> в срок </w:t>
      </w:r>
      <w:r w:rsidR="00115283" w:rsidRPr="00E17B4A">
        <w:rPr>
          <w:b/>
          <w:color w:val="000000" w:themeColor="text1"/>
          <w:sz w:val="28"/>
          <w:szCs w:val="28"/>
        </w:rPr>
        <w:t>до 22.03.2019</w:t>
      </w:r>
      <w:r w:rsidR="00EA7EB7" w:rsidRPr="00E17B4A">
        <w:rPr>
          <w:b/>
          <w:color w:val="000000" w:themeColor="text1"/>
          <w:sz w:val="28"/>
          <w:szCs w:val="28"/>
        </w:rPr>
        <w:t>;</w:t>
      </w:r>
    </w:p>
    <w:p w:rsidR="004F7297" w:rsidRPr="00E17B4A" w:rsidRDefault="00EA7EB7" w:rsidP="00FB186B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согласие на обработку персональных данных (Приложение 2)</w:t>
      </w:r>
      <w:r w:rsidR="00115283" w:rsidRPr="00E17B4A">
        <w:rPr>
          <w:color w:val="000000" w:themeColor="text1"/>
          <w:sz w:val="28"/>
          <w:szCs w:val="28"/>
        </w:rPr>
        <w:t xml:space="preserve"> вместе с работой участника </w:t>
      </w:r>
      <w:r w:rsidR="00115283" w:rsidRPr="00E17B4A">
        <w:rPr>
          <w:b/>
          <w:color w:val="000000" w:themeColor="text1"/>
          <w:sz w:val="28"/>
          <w:szCs w:val="28"/>
        </w:rPr>
        <w:t>до 22.03.2019;</w:t>
      </w:r>
    </w:p>
    <w:p w:rsidR="00C86856" w:rsidRPr="00E17B4A" w:rsidRDefault="00941203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5.3</w:t>
      </w:r>
      <w:r w:rsidR="00E71206" w:rsidRPr="00E17B4A">
        <w:rPr>
          <w:color w:val="000000" w:themeColor="text1"/>
          <w:sz w:val="28"/>
          <w:szCs w:val="28"/>
        </w:rPr>
        <w:t xml:space="preserve">. </w:t>
      </w:r>
      <w:r w:rsidR="00115283" w:rsidRPr="00E17B4A">
        <w:rPr>
          <w:color w:val="000000" w:themeColor="text1"/>
          <w:sz w:val="28"/>
          <w:szCs w:val="28"/>
        </w:rPr>
        <w:t>Заочный о</w:t>
      </w:r>
      <w:r w:rsidR="00C86856" w:rsidRPr="00E17B4A">
        <w:rPr>
          <w:color w:val="000000" w:themeColor="text1"/>
          <w:sz w:val="28"/>
          <w:szCs w:val="28"/>
        </w:rPr>
        <w:t xml:space="preserve">тборочный тур </w:t>
      </w:r>
      <w:r w:rsidR="00115283" w:rsidRPr="00E17B4A">
        <w:rPr>
          <w:color w:val="000000" w:themeColor="text1"/>
          <w:sz w:val="28"/>
          <w:szCs w:val="28"/>
        </w:rPr>
        <w:t xml:space="preserve">состоится </w:t>
      </w:r>
      <w:r w:rsidR="00C86856" w:rsidRPr="00E17B4A">
        <w:rPr>
          <w:b/>
          <w:color w:val="000000" w:themeColor="text1"/>
          <w:sz w:val="28"/>
          <w:szCs w:val="28"/>
        </w:rPr>
        <w:t xml:space="preserve">с </w:t>
      </w:r>
      <w:r w:rsidR="00115283" w:rsidRPr="00E17B4A">
        <w:rPr>
          <w:b/>
          <w:color w:val="000000" w:themeColor="text1"/>
          <w:sz w:val="28"/>
          <w:szCs w:val="28"/>
        </w:rPr>
        <w:t>22</w:t>
      </w:r>
      <w:r w:rsidR="00FB186B" w:rsidRPr="00E17B4A">
        <w:rPr>
          <w:b/>
          <w:color w:val="000000" w:themeColor="text1"/>
          <w:sz w:val="28"/>
          <w:szCs w:val="28"/>
        </w:rPr>
        <w:t>.03</w:t>
      </w:r>
      <w:r w:rsidR="00C86856" w:rsidRPr="00E17B4A">
        <w:rPr>
          <w:b/>
          <w:color w:val="000000" w:themeColor="text1"/>
          <w:sz w:val="28"/>
          <w:szCs w:val="28"/>
        </w:rPr>
        <w:t xml:space="preserve">.2019 по </w:t>
      </w:r>
      <w:r w:rsidR="00FB186B" w:rsidRPr="00E17B4A">
        <w:rPr>
          <w:b/>
          <w:color w:val="000000" w:themeColor="text1"/>
          <w:sz w:val="28"/>
          <w:szCs w:val="28"/>
        </w:rPr>
        <w:t>29.03</w:t>
      </w:r>
      <w:r w:rsidR="00C86856" w:rsidRPr="00E17B4A">
        <w:rPr>
          <w:b/>
          <w:color w:val="000000" w:themeColor="text1"/>
          <w:sz w:val="28"/>
          <w:szCs w:val="28"/>
        </w:rPr>
        <w:t>.2019.</w:t>
      </w:r>
      <w:r w:rsidR="00461467" w:rsidRPr="00E17B4A">
        <w:rPr>
          <w:b/>
          <w:color w:val="000000" w:themeColor="text1"/>
          <w:sz w:val="28"/>
          <w:szCs w:val="28"/>
        </w:rPr>
        <w:t xml:space="preserve"> </w:t>
      </w:r>
      <w:r w:rsidR="00461467" w:rsidRPr="00E17B4A">
        <w:rPr>
          <w:color w:val="000000" w:themeColor="text1"/>
          <w:sz w:val="28"/>
          <w:szCs w:val="28"/>
        </w:rPr>
        <w:t>Для экспертной оценки работ Участников организаторы Конференции имеют право привлекать заместителей заведующих по воспитательно-методической работе, педагогов МДОУ Чкаловского района исходя из количества поступивших заявок и с учетом отсутствия конфликта интересов между участниками и экспертами.</w:t>
      </w:r>
    </w:p>
    <w:p w:rsidR="00B20140" w:rsidRPr="00E17B4A" w:rsidRDefault="00115283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E17B4A">
        <w:rPr>
          <w:b/>
          <w:color w:val="000000" w:themeColor="text1"/>
          <w:sz w:val="28"/>
          <w:szCs w:val="28"/>
        </w:rPr>
        <w:t>0</w:t>
      </w:r>
      <w:r w:rsidR="00FB186B" w:rsidRPr="00E17B4A">
        <w:rPr>
          <w:b/>
          <w:color w:val="000000" w:themeColor="text1"/>
          <w:sz w:val="28"/>
          <w:szCs w:val="28"/>
        </w:rPr>
        <w:t>5.04.2019</w:t>
      </w:r>
      <w:r w:rsidR="00227AA1" w:rsidRPr="00E17B4A">
        <w:rPr>
          <w:color w:val="000000" w:themeColor="text1"/>
          <w:sz w:val="28"/>
          <w:szCs w:val="28"/>
        </w:rPr>
        <w:t xml:space="preserve"> – </w:t>
      </w:r>
      <w:r w:rsidR="00E17B4A">
        <w:rPr>
          <w:color w:val="000000" w:themeColor="text1"/>
          <w:sz w:val="28"/>
          <w:szCs w:val="28"/>
        </w:rPr>
        <w:t xml:space="preserve">состоится </w:t>
      </w:r>
      <w:r w:rsidR="00461467" w:rsidRPr="00E17B4A">
        <w:rPr>
          <w:color w:val="000000" w:themeColor="text1"/>
          <w:sz w:val="28"/>
          <w:szCs w:val="28"/>
        </w:rPr>
        <w:t xml:space="preserve">очная </w:t>
      </w:r>
      <w:r w:rsidR="00227AA1" w:rsidRPr="00E17B4A">
        <w:rPr>
          <w:color w:val="000000" w:themeColor="text1"/>
          <w:sz w:val="28"/>
          <w:szCs w:val="28"/>
        </w:rPr>
        <w:t>презентация работ (</w:t>
      </w:r>
      <w:r w:rsidR="00461467" w:rsidRPr="00E17B4A">
        <w:rPr>
          <w:color w:val="000000" w:themeColor="text1"/>
          <w:sz w:val="28"/>
          <w:szCs w:val="28"/>
        </w:rPr>
        <w:t xml:space="preserve">на базе </w:t>
      </w:r>
      <w:r w:rsidR="00227AA1" w:rsidRPr="00E17B4A">
        <w:rPr>
          <w:color w:val="000000" w:themeColor="text1"/>
          <w:sz w:val="28"/>
          <w:szCs w:val="28"/>
        </w:rPr>
        <w:t xml:space="preserve">МАДОУ </w:t>
      </w:r>
      <w:r w:rsidR="00461467" w:rsidRPr="00E17B4A">
        <w:rPr>
          <w:color w:val="000000" w:themeColor="text1"/>
          <w:sz w:val="28"/>
          <w:szCs w:val="28"/>
        </w:rPr>
        <w:t xml:space="preserve">ЦРР </w:t>
      </w:r>
      <w:r w:rsidR="00227AA1" w:rsidRPr="00E17B4A">
        <w:rPr>
          <w:color w:val="000000" w:themeColor="text1"/>
          <w:sz w:val="28"/>
          <w:szCs w:val="28"/>
        </w:rPr>
        <w:t>д</w:t>
      </w:r>
      <w:r w:rsidR="00B20140" w:rsidRPr="00E17B4A">
        <w:rPr>
          <w:color w:val="000000" w:themeColor="text1"/>
          <w:sz w:val="28"/>
          <w:szCs w:val="28"/>
        </w:rPr>
        <w:t>етский сад</w:t>
      </w:r>
      <w:r w:rsidR="00E17B4A">
        <w:rPr>
          <w:color w:val="000000" w:themeColor="text1"/>
          <w:sz w:val="28"/>
          <w:szCs w:val="28"/>
        </w:rPr>
        <w:t xml:space="preserve"> </w:t>
      </w:r>
      <w:r w:rsidR="00B20140" w:rsidRPr="00E17B4A">
        <w:rPr>
          <w:color w:val="000000" w:themeColor="text1"/>
          <w:sz w:val="28"/>
          <w:szCs w:val="28"/>
        </w:rPr>
        <w:t xml:space="preserve">№ </w:t>
      </w:r>
      <w:r w:rsidR="00227AA1" w:rsidRPr="00E17B4A">
        <w:rPr>
          <w:color w:val="000000" w:themeColor="text1"/>
          <w:sz w:val="28"/>
          <w:szCs w:val="28"/>
        </w:rPr>
        <w:t>587</w:t>
      </w:r>
      <w:r w:rsidR="00B20140" w:rsidRPr="00E17B4A">
        <w:rPr>
          <w:color w:val="000000" w:themeColor="text1"/>
          <w:sz w:val="28"/>
          <w:szCs w:val="28"/>
        </w:rPr>
        <w:t>)</w:t>
      </w:r>
      <w:r w:rsidR="00461467" w:rsidRPr="00E17B4A">
        <w:rPr>
          <w:color w:val="000000" w:themeColor="text1"/>
          <w:sz w:val="28"/>
          <w:szCs w:val="28"/>
        </w:rPr>
        <w:t>. В</w:t>
      </w:r>
      <w:r w:rsidR="00C86856" w:rsidRPr="00E17B4A">
        <w:rPr>
          <w:color w:val="000000" w:themeColor="text1"/>
          <w:sz w:val="28"/>
          <w:szCs w:val="28"/>
        </w:rPr>
        <w:t xml:space="preserve">ремя </w:t>
      </w:r>
      <w:r w:rsidR="00461467" w:rsidRPr="00E17B4A">
        <w:rPr>
          <w:color w:val="000000" w:themeColor="text1"/>
          <w:sz w:val="28"/>
          <w:szCs w:val="28"/>
        </w:rPr>
        <w:t xml:space="preserve">и график выступлений </w:t>
      </w:r>
      <w:r w:rsidR="00C86856" w:rsidRPr="00E17B4A">
        <w:rPr>
          <w:color w:val="000000" w:themeColor="text1"/>
          <w:sz w:val="28"/>
          <w:szCs w:val="28"/>
        </w:rPr>
        <w:t>буд</w:t>
      </w:r>
      <w:r w:rsidR="00461467" w:rsidRPr="00E17B4A">
        <w:rPr>
          <w:color w:val="000000" w:themeColor="text1"/>
          <w:sz w:val="28"/>
          <w:szCs w:val="28"/>
        </w:rPr>
        <w:t>ут объявлены</w:t>
      </w:r>
      <w:r w:rsidR="00C86856" w:rsidRPr="00E17B4A">
        <w:rPr>
          <w:color w:val="000000" w:themeColor="text1"/>
          <w:sz w:val="28"/>
          <w:szCs w:val="28"/>
        </w:rPr>
        <w:t xml:space="preserve"> дополнительно</w:t>
      </w:r>
      <w:r w:rsidR="00B20140" w:rsidRPr="00E17B4A">
        <w:rPr>
          <w:color w:val="000000" w:themeColor="text1"/>
          <w:sz w:val="28"/>
          <w:szCs w:val="28"/>
        </w:rPr>
        <w:t xml:space="preserve">. </w:t>
      </w:r>
    </w:p>
    <w:p w:rsidR="007D0806" w:rsidRPr="00E17B4A" w:rsidRDefault="00EE6351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Заявки</w:t>
      </w:r>
      <w:r w:rsidR="007D0806" w:rsidRPr="00E17B4A">
        <w:rPr>
          <w:sz w:val="28"/>
          <w:szCs w:val="28"/>
        </w:rPr>
        <w:t>, поступившие по истечению срока, указанного</w:t>
      </w:r>
      <w:r w:rsidR="00227AA1" w:rsidRPr="00E17B4A">
        <w:rPr>
          <w:sz w:val="28"/>
          <w:szCs w:val="28"/>
        </w:rPr>
        <w:t xml:space="preserve"> в настоящем Положении, а также</w:t>
      </w:r>
      <w:r w:rsidR="007D0806" w:rsidRPr="00E17B4A">
        <w:rPr>
          <w:sz w:val="28"/>
          <w:szCs w:val="28"/>
        </w:rPr>
        <w:t xml:space="preserve"> не соответствующие условиям и требованиям</w:t>
      </w:r>
      <w:r w:rsidR="007D0806" w:rsidRPr="00E17B4A">
        <w:rPr>
          <w:color w:val="FF0000"/>
          <w:sz w:val="28"/>
          <w:szCs w:val="28"/>
        </w:rPr>
        <w:t xml:space="preserve"> </w:t>
      </w:r>
      <w:r w:rsidR="007D0806" w:rsidRPr="00E17B4A">
        <w:rPr>
          <w:sz w:val="28"/>
          <w:szCs w:val="28"/>
        </w:rPr>
        <w:t>Кон</w:t>
      </w:r>
      <w:r w:rsidR="00227AA1" w:rsidRPr="00E17B4A">
        <w:rPr>
          <w:sz w:val="28"/>
          <w:szCs w:val="28"/>
        </w:rPr>
        <w:t>ференции</w:t>
      </w:r>
      <w:r w:rsidR="007D0806" w:rsidRPr="00E17B4A">
        <w:rPr>
          <w:sz w:val="28"/>
          <w:szCs w:val="28"/>
        </w:rPr>
        <w:t xml:space="preserve"> к участию не допускаются.</w:t>
      </w:r>
    </w:p>
    <w:p w:rsidR="000B1593" w:rsidRPr="00E17B4A" w:rsidRDefault="00941203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5.4</w:t>
      </w:r>
      <w:r w:rsidR="00B20140" w:rsidRPr="00E17B4A">
        <w:rPr>
          <w:color w:val="000000" w:themeColor="text1"/>
          <w:sz w:val="28"/>
          <w:szCs w:val="28"/>
        </w:rPr>
        <w:t xml:space="preserve">. </w:t>
      </w:r>
      <w:r w:rsidR="004F7297" w:rsidRPr="00E17B4A">
        <w:rPr>
          <w:color w:val="000000" w:themeColor="text1"/>
          <w:sz w:val="28"/>
          <w:szCs w:val="28"/>
        </w:rPr>
        <w:t>Р</w:t>
      </w:r>
      <w:r w:rsidR="000B1593" w:rsidRPr="00E17B4A">
        <w:rPr>
          <w:color w:val="000000" w:themeColor="text1"/>
          <w:sz w:val="28"/>
          <w:szCs w:val="28"/>
        </w:rPr>
        <w:t>егламент выступления участников:</w:t>
      </w:r>
    </w:p>
    <w:p w:rsidR="00227AA1" w:rsidRPr="00E17B4A" w:rsidRDefault="000B1593" w:rsidP="00FB186B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публичная презентация продолжительностью до 5 минут;</w:t>
      </w:r>
    </w:p>
    <w:p w:rsidR="000B1593" w:rsidRPr="00E17B4A" w:rsidRDefault="00824A3D" w:rsidP="00FB186B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E17B4A">
        <w:rPr>
          <w:color w:val="000000" w:themeColor="text1"/>
          <w:sz w:val="28"/>
          <w:szCs w:val="28"/>
        </w:rPr>
        <w:t>ответы на вопросы продолжительностью до 3 минут</w:t>
      </w:r>
      <w:r w:rsidR="00143442" w:rsidRPr="00E17B4A">
        <w:rPr>
          <w:color w:val="000000" w:themeColor="text1"/>
          <w:sz w:val="28"/>
          <w:szCs w:val="28"/>
        </w:rPr>
        <w:t xml:space="preserve">. </w:t>
      </w:r>
    </w:p>
    <w:p w:rsidR="00432557" w:rsidRPr="00FB186B" w:rsidRDefault="00432557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Участие ребенка в выступлении обязательно.</w:t>
      </w:r>
    </w:p>
    <w:p w:rsidR="004F7297" w:rsidRPr="00FB186B" w:rsidRDefault="00941203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5.5</w:t>
      </w:r>
      <w:r w:rsidR="000B1593" w:rsidRPr="00FB186B">
        <w:rPr>
          <w:color w:val="000000" w:themeColor="text1"/>
          <w:sz w:val="28"/>
          <w:szCs w:val="28"/>
        </w:rPr>
        <w:t>.</w:t>
      </w:r>
      <w:r w:rsidR="00766B1F" w:rsidRPr="00FB186B">
        <w:rPr>
          <w:color w:val="000000" w:themeColor="text1"/>
          <w:sz w:val="28"/>
          <w:szCs w:val="28"/>
        </w:rPr>
        <w:t xml:space="preserve"> </w:t>
      </w:r>
      <w:r w:rsidR="00E224E9" w:rsidRPr="00FB186B">
        <w:rPr>
          <w:color w:val="000000" w:themeColor="text1"/>
          <w:sz w:val="28"/>
          <w:szCs w:val="28"/>
        </w:rPr>
        <w:t>Конференция носит открытый характер</w:t>
      </w:r>
      <w:r w:rsidR="004F7297" w:rsidRPr="00FB186B">
        <w:rPr>
          <w:color w:val="000000" w:themeColor="text1"/>
          <w:sz w:val="28"/>
          <w:szCs w:val="28"/>
        </w:rPr>
        <w:t>. Все п</w:t>
      </w:r>
      <w:r w:rsidR="00E224E9" w:rsidRPr="00FB186B">
        <w:rPr>
          <w:color w:val="000000" w:themeColor="text1"/>
          <w:sz w:val="28"/>
          <w:szCs w:val="28"/>
        </w:rPr>
        <w:t xml:space="preserve">рисутствующие </w:t>
      </w:r>
      <w:r w:rsidR="004F7297" w:rsidRPr="00FB186B">
        <w:rPr>
          <w:color w:val="000000" w:themeColor="text1"/>
          <w:sz w:val="28"/>
          <w:szCs w:val="28"/>
        </w:rPr>
        <w:t>имеют возможность задать вопросы</w:t>
      </w:r>
      <w:r w:rsidR="00E224E9" w:rsidRPr="00FB186B">
        <w:rPr>
          <w:color w:val="000000" w:themeColor="text1"/>
          <w:sz w:val="28"/>
          <w:szCs w:val="28"/>
        </w:rPr>
        <w:t xml:space="preserve"> выступающим</w:t>
      </w:r>
      <w:r w:rsidR="00824A3D" w:rsidRPr="00FB186B">
        <w:rPr>
          <w:color w:val="000000" w:themeColor="text1"/>
          <w:sz w:val="28"/>
          <w:szCs w:val="28"/>
        </w:rPr>
        <w:t>, высказать лич</w:t>
      </w:r>
      <w:r w:rsidR="004F7297" w:rsidRPr="00FB186B">
        <w:rPr>
          <w:color w:val="000000" w:themeColor="text1"/>
          <w:sz w:val="28"/>
          <w:szCs w:val="28"/>
        </w:rPr>
        <w:t xml:space="preserve">ные </w:t>
      </w:r>
      <w:r w:rsidR="00824A3D" w:rsidRPr="00FB186B">
        <w:rPr>
          <w:color w:val="000000" w:themeColor="text1"/>
          <w:sz w:val="28"/>
          <w:szCs w:val="28"/>
        </w:rPr>
        <w:t xml:space="preserve">мнения и </w:t>
      </w:r>
      <w:r w:rsidR="004F7297" w:rsidRPr="00FB186B">
        <w:rPr>
          <w:color w:val="000000" w:themeColor="text1"/>
          <w:sz w:val="28"/>
          <w:szCs w:val="28"/>
        </w:rPr>
        <w:t xml:space="preserve">суждения. </w:t>
      </w:r>
    </w:p>
    <w:p w:rsidR="008153A1" w:rsidRPr="00FB186B" w:rsidRDefault="00941203" w:rsidP="00FB186B">
      <w:pPr>
        <w:ind w:firstLine="708"/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5.6</w:t>
      </w:r>
      <w:r w:rsidR="008153A1" w:rsidRPr="00FB186B">
        <w:rPr>
          <w:color w:val="000000" w:themeColor="text1"/>
          <w:sz w:val="28"/>
          <w:szCs w:val="28"/>
        </w:rPr>
        <w:t>.</w:t>
      </w:r>
      <w:r w:rsidR="00914150" w:rsidRPr="00FB186B">
        <w:rPr>
          <w:color w:val="000000" w:themeColor="text1"/>
          <w:sz w:val="28"/>
          <w:szCs w:val="28"/>
        </w:rPr>
        <w:t xml:space="preserve"> В рамках проведения Конференции будут работать детские игровые</w:t>
      </w:r>
      <w:r w:rsidR="00CE4CD7" w:rsidRPr="00FB186B">
        <w:rPr>
          <w:color w:val="000000" w:themeColor="text1"/>
          <w:sz w:val="28"/>
          <w:szCs w:val="28"/>
        </w:rPr>
        <w:t xml:space="preserve"> площад</w:t>
      </w:r>
      <w:r w:rsidR="00AF2E4D" w:rsidRPr="00FB186B">
        <w:rPr>
          <w:color w:val="000000" w:themeColor="text1"/>
          <w:sz w:val="28"/>
          <w:szCs w:val="28"/>
        </w:rPr>
        <w:t xml:space="preserve">ки, </w:t>
      </w:r>
      <w:r w:rsidR="00CE4CD7" w:rsidRPr="00FB186B">
        <w:rPr>
          <w:color w:val="000000" w:themeColor="text1"/>
          <w:sz w:val="28"/>
          <w:szCs w:val="28"/>
        </w:rPr>
        <w:t>дискуссионный клуб для родителей</w:t>
      </w:r>
      <w:r w:rsidR="00AF2E4D" w:rsidRPr="00FB186B">
        <w:rPr>
          <w:color w:val="000000" w:themeColor="text1"/>
          <w:sz w:val="28"/>
          <w:szCs w:val="28"/>
        </w:rPr>
        <w:t xml:space="preserve"> и педагогов</w:t>
      </w:r>
      <w:r w:rsidR="00CE4CD7" w:rsidRPr="00FB186B">
        <w:rPr>
          <w:color w:val="000000" w:themeColor="text1"/>
          <w:sz w:val="28"/>
          <w:szCs w:val="28"/>
        </w:rPr>
        <w:t>.</w:t>
      </w:r>
    </w:p>
    <w:p w:rsidR="004F7297" w:rsidRPr="00FB186B" w:rsidRDefault="002F2884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5.7. </w:t>
      </w:r>
      <w:r w:rsidR="009C22DE" w:rsidRPr="00FB186B">
        <w:rPr>
          <w:sz w:val="28"/>
          <w:szCs w:val="28"/>
        </w:rPr>
        <w:t>Работы участник</w:t>
      </w:r>
      <w:r w:rsidRPr="00FB186B">
        <w:rPr>
          <w:sz w:val="28"/>
          <w:szCs w:val="28"/>
        </w:rPr>
        <w:t>ов К</w:t>
      </w:r>
      <w:r w:rsidR="009C22DE" w:rsidRPr="00FB186B">
        <w:rPr>
          <w:sz w:val="28"/>
          <w:szCs w:val="28"/>
        </w:rPr>
        <w:t>онфе</w:t>
      </w:r>
      <w:r w:rsidRPr="00FB186B">
        <w:rPr>
          <w:sz w:val="28"/>
          <w:szCs w:val="28"/>
        </w:rPr>
        <w:t xml:space="preserve">ренции </w:t>
      </w:r>
      <w:r w:rsidR="009C22DE" w:rsidRPr="00FB186B">
        <w:rPr>
          <w:sz w:val="28"/>
          <w:szCs w:val="28"/>
        </w:rPr>
        <w:t>возвращаются сразу по</w:t>
      </w:r>
      <w:r w:rsidR="00613238" w:rsidRPr="00FB186B">
        <w:rPr>
          <w:sz w:val="28"/>
          <w:szCs w:val="28"/>
        </w:rPr>
        <w:t>сле презентации</w:t>
      </w:r>
      <w:r w:rsidR="009C22DE" w:rsidRPr="00FB186B">
        <w:rPr>
          <w:sz w:val="28"/>
          <w:szCs w:val="28"/>
        </w:rPr>
        <w:t xml:space="preserve"> (кроме электронных версий).</w:t>
      </w:r>
    </w:p>
    <w:p w:rsidR="009C22DE" w:rsidRPr="00FB186B" w:rsidRDefault="009C22DE" w:rsidP="00FB186B">
      <w:pPr>
        <w:jc w:val="center"/>
      </w:pPr>
    </w:p>
    <w:p w:rsidR="009C22DE" w:rsidRPr="00FB186B" w:rsidRDefault="009C22DE" w:rsidP="00FB186B">
      <w:pPr>
        <w:jc w:val="center"/>
        <w:rPr>
          <w:b/>
          <w:color w:val="000000" w:themeColor="text1"/>
          <w:sz w:val="28"/>
          <w:szCs w:val="28"/>
        </w:rPr>
      </w:pPr>
    </w:p>
    <w:p w:rsidR="004F7297" w:rsidRPr="00FB186B" w:rsidRDefault="00427CD6" w:rsidP="00FB186B">
      <w:pPr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6. Подведение итогов</w:t>
      </w:r>
      <w:r w:rsidR="004F7297" w:rsidRPr="00FB186B">
        <w:rPr>
          <w:b/>
          <w:color w:val="000000" w:themeColor="text1"/>
          <w:sz w:val="28"/>
          <w:szCs w:val="28"/>
        </w:rPr>
        <w:t xml:space="preserve"> конференции</w:t>
      </w:r>
    </w:p>
    <w:p w:rsidR="004F7297" w:rsidRPr="00FB186B" w:rsidRDefault="004F7297" w:rsidP="00FB186B">
      <w:pPr>
        <w:jc w:val="both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>6.1.</w:t>
      </w:r>
      <w:r w:rsidRPr="00FB186B">
        <w:rPr>
          <w:b/>
          <w:color w:val="000000" w:themeColor="text1"/>
          <w:sz w:val="28"/>
          <w:szCs w:val="28"/>
        </w:rPr>
        <w:t xml:space="preserve"> </w:t>
      </w:r>
      <w:r w:rsidR="000B1593" w:rsidRPr="00FB186B">
        <w:rPr>
          <w:color w:val="000000" w:themeColor="text1"/>
          <w:sz w:val="28"/>
          <w:szCs w:val="28"/>
        </w:rPr>
        <w:t>Семьи участников</w:t>
      </w:r>
      <w:r w:rsidR="00A25DF9" w:rsidRPr="00FB186B">
        <w:rPr>
          <w:color w:val="000000" w:themeColor="text1"/>
          <w:sz w:val="28"/>
          <w:szCs w:val="28"/>
        </w:rPr>
        <w:t xml:space="preserve"> и педагог</w:t>
      </w:r>
      <w:r w:rsidR="000B1593" w:rsidRPr="00FB186B">
        <w:rPr>
          <w:color w:val="000000" w:themeColor="text1"/>
          <w:sz w:val="28"/>
          <w:szCs w:val="28"/>
        </w:rPr>
        <w:t>и</w:t>
      </w:r>
      <w:r w:rsidR="00A25DF9" w:rsidRPr="00FB186B">
        <w:rPr>
          <w:color w:val="000000" w:themeColor="text1"/>
          <w:sz w:val="28"/>
          <w:szCs w:val="28"/>
        </w:rPr>
        <w:t>-куратор</w:t>
      </w:r>
      <w:r w:rsidR="000B1593" w:rsidRPr="00FB186B">
        <w:rPr>
          <w:color w:val="000000" w:themeColor="text1"/>
          <w:sz w:val="28"/>
          <w:szCs w:val="28"/>
        </w:rPr>
        <w:t>ы</w:t>
      </w:r>
      <w:r w:rsidR="00A25DF9" w:rsidRPr="00FB186B">
        <w:rPr>
          <w:color w:val="000000" w:themeColor="text1"/>
          <w:sz w:val="28"/>
          <w:szCs w:val="28"/>
        </w:rPr>
        <w:t xml:space="preserve"> получа</w:t>
      </w:r>
      <w:r w:rsidR="000B1593" w:rsidRPr="00FB186B">
        <w:rPr>
          <w:color w:val="000000" w:themeColor="text1"/>
          <w:sz w:val="28"/>
          <w:szCs w:val="28"/>
        </w:rPr>
        <w:t>ю</w:t>
      </w:r>
      <w:r w:rsidR="00A25DF9" w:rsidRPr="00FB186B">
        <w:rPr>
          <w:color w:val="000000" w:themeColor="text1"/>
          <w:sz w:val="28"/>
          <w:szCs w:val="28"/>
        </w:rPr>
        <w:t>т сертификаты участн</w:t>
      </w:r>
      <w:r w:rsidR="000B1593" w:rsidRPr="00FB186B">
        <w:rPr>
          <w:color w:val="000000" w:themeColor="text1"/>
          <w:sz w:val="28"/>
          <w:szCs w:val="28"/>
        </w:rPr>
        <w:t>иков конференции</w:t>
      </w:r>
      <w:r w:rsidRPr="00FB186B">
        <w:rPr>
          <w:color w:val="000000" w:themeColor="text1"/>
          <w:sz w:val="28"/>
          <w:szCs w:val="28"/>
        </w:rPr>
        <w:t>.</w:t>
      </w:r>
    </w:p>
    <w:p w:rsidR="004F7297" w:rsidRPr="00FB186B" w:rsidRDefault="004F7297" w:rsidP="00FB186B">
      <w:pPr>
        <w:jc w:val="right"/>
        <w:rPr>
          <w:color w:val="000000" w:themeColor="text1"/>
          <w:sz w:val="28"/>
          <w:szCs w:val="28"/>
        </w:rPr>
      </w:pPr>
    </w:p>
    <w:p w:rsidR="008153A1" w:rsidRPr="00FB186B" w:rsidRDefault="008153A1" w:rsidP="00FB186B">
      <w:pPr>
        <w:jc w:val="center"/>
        <w:rPr>
          <w:color w:val="000000" w:themeColor="text1"/>
          <w:sz w:val="28"/>
          <w:szCs w:val="28"/>
        </w:rPr>
      </w:pPr>
    </w:p>
    <w:p w:rsidR="008153A1" w:rsidRPr="00FB186B" w:rsidRDefault="008153A1" w:rsidP="00FB186B">
      <w:pPr>
        <w:jc w:val="center"/>
        <w:rPr>
          <w:color w:val="000000" w:themeColor="text1"/>
          <w:sz w:val="28"/>
          <w:szCs w:val="28"/>
        </w:rPr>
      </w:pPr>
    </w:p>
    <w:p w:rsidR="008153A1" w:rsidRPr="00FB186B" w:rsidRDefault="008153A1" w:rsidP="00FB186B">
      <w:pPr>
        <w:jc w:val="center"/>
        <w:rPr>
          <w:color w:val="000000" w:themeColor="text1"/>
          <w:sz w:val="28"/>
          <w:szCs w:val="28"/>
        </w:rPr>
      </w:pPr>
    </w:p>
    <w:p w:rsidR="008153A1" w:rsidRPr="00FB186B" w:rsidRDefault="008153A1" w:rsidP="00FB186B">
      <w:pPr>
        <w:jc w:val="center"/>
        <w:rPr>
          <w:color w:val="000000" w:themeColor="text1"/>
          <w:sz w:val="28"/>
          <w:szCs w:val="28"/>
        </w:rPr>
      </w:pPr>
    </w:p>
    <w:p w:rsidR="008153A1" w:rsidRPr="00FB186B" w:rsidRDefault="008153A1" w:rsidP="00FB186B">
      <w:pPr>
        <w:jc w:val="center"/>
        <w:rPr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color w:val="000000" w:themeColor="text1"/>
          <w:sz w:val="28"/>
          <w:szCs w:val="28"/>
        </w:rPr>
      </w:pPr>
      <w:r w:rsidRPr="00FB186B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4F7297" w:rsidRPr="00FB186B" w:rsidRDefault="004F7297" w:rsidP="00FB186B">
      <w:pPr>
        <w:jc w:val="right"/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jc w:val="center"/>
        <w:rPr>
          <w:b/>
          <w:color w:val="000000" w:themeColor="text1"/>
          <w:sz w:val="28"/>
          <w:szCs w:val="28"/>
        </w:rPr>
      </w:pPr>
    </w:p>
    <w:p w:rsidR="00A40076" w:rsidRDefault="00A4007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40076" w:rsidRDefault="00A40076" w:rsidP="00FB186B">
      <w:pPr>
        <w:jc w:val="center"/>
        <w:rPr>
          <w:b/>
          <w:color w:val="000000" w:themeColor="text1"/>
          <w:sz w:val="28"/>
          <w:szCs w:val="28"/>
        </w:rPr>
        <w:sectPr w:rsidR="00A40076" w:rsidSect="00C3602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04A84" w:rsidRPr="00FB186B" w:rsidRDefault="00704A84" w:rsidP="00FB186B">
      <w:pPr>
        <w:jc w:val="center"/>
        <w:rPr>
          <w:b/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jc w:val="right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Приложение 1</w:t>
      </w:r>
    </w:p>
    <w:p w:rsidR="00704A84" w:rsidRPr="00FB186B" w:rsidRDefault="00704A84" w:rsidP="00FB186B">
      <w:pPr>
        <w:jc w:val="right"/>
        <w:rPr>
          <w:b/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b/>
          <w:i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>ЗАЯВКА</w:t>
      </w:r>
      <w:r w:rsidRPr="00FB186B">
        <w:rPr>
          <w:b/>
          <w:i/>
          <w:color w:val="000000" w:themeColor="text1"/>
          <w:sz w:val="28"/>
          <w:szCs w:val="28"/>
        </w:rPr>
        <w:t xml:space="preserve"> </w:t>
      </w:r>
    </w:p>
    <w:p w:rsidR="002732AA" w:rsidRPr="00FB186B" w:rsidRDefault="002732AA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на участие в </w:t>
      </w:r>
      <w:r w:rsidR="00F120D3" w:rsidRPr="00FB186B">
        <w:rPr>
          <w:b/>
          <w:color w:val="000000" w:themeColor="text1"/>
          <w:sz w:val="28"/>
          <w:szCs w:val="28"/>
        </w:rPr>
        <w:t>районной</w:t>
      </w:r>
      <w:r w:rsidRPr="00FB186B">
        <w:rPr>
          <w:b/>
          <w:color w:val="000000" w:themeColor="text1"/>
          <w:sz w:val="28"/>
          <w:szCs w:val="28"/>
        </w:rPr>
        <w:t xml:space="preserve"> детско-родительской конференции</w:t>
      </w:r>
    </w:p>
    <w:p w:rsidR="002732AA" w:rsidRDefault="002732AA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t xml:space="preserve"> «</w:t>
      </w:r>
      <w:r w:rsidR="00A40076">
        <w:rPr>
          <w:b/>
          <w:color w:val="000000" w:themeColor="text1"/>
          <w:sz w:val="28"/>
          <w:szCs w:val="28"/>
        </w:rPr>
        <w:t>Целый мир под названием «Я</w:t>
      </w:r>
      <w:r w:rsidRPr="00FB186B">
        <w:rPr>
          <w:b/>
          <w:color w:val="000000" w:themeColor="text1"/>
          <w:sz w:val="28"/>
          <w:szCs w:val="28"/>
        </w:rPr>
        <w:t>»</w:t>
      </w:r>
    </w:p>
    <w:p w:rsidR="00115283" w:rsidRDefault="00115283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2090"/>
        <w:gridCol w:w="2441"/>
        <w:gridCol w:w="2693"/>
        <w:gridCol w:w="2835"/>
        <w:gridCol w:w="2693"/>
        <w:gridCol w:w="2552"/>
      </w:tblGrid>
      <w:tr w:rsidR="00115283" w:rsidTr="00115283">
        <w:tc>
          <w:tcPr>
            <w:tcW w:w="2090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МДОУ</w:t>
            </w:r>
          </w:p>
        </w:tc>
        <w:tc>
          <w:tcPr>
            <w:tcW w:w="2441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Название секции</w:t>
            </w: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Возраст участника</w:t>
            </w:r>
          </w:p>
        </w:tc>
        <w:tc>
          <w:tcPr>
            <w:tcW w:w="2693" w:type="dxa"/>
          </w:tcPr>
          <w:p w:rsidR="00115283" w:rsidRPr="00A40076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0076">
              <w:rPr>
                <w:b/>
                <w:color w:val="000000" w:themeColor="text1"/>
                <w:sz w:val="28"/>
                <w:szCs w:val="28"/>
                <w:lang w:eastAsia="en-US"/>
              </w:rPr>
              <w:t>Тема, форма представления работы</w:t>
            </w:r>
          </w:p>
        </w:tc>
        <w:tc>
          <w:tcPr>
            <w:tcW w:w="2552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ФИО педагога-куратора, должность, телефон, электронная почта</w:t>
            </w:r>
          </w:p>
        </w:tc>
      </w:tr>
      <w:tr w:rsidR="00115283" w:rsidTr="00115283">
        <w:tc>
          <w:tcPr>
            <w:tcW w:w="2090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15283" w:rsidTr="00115283">
        <w:tc>
          <w:tcPr>
            <w:tcW w:w="2090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15283" w:rsidTr="00115283">
        <w:tc>
          <w:tcPr>
            <w:tcW w:w="2090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5283" w:rsidRDefault="00115283" w:rsidP="00FB186B">
            <w:pPr>
              <w:tabs>
                <w:tab w:val="left" w:pos="57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40076" w:rsidRPr="00FB186B" w:rsidRDefault="00A40076" w:rsidP="00FB186B">
      <w:pPr>
        <w:tabs>
          <w:tab w:val="left" w:pos="5715"/>
        </w:tabs>
        <w:jc w:val="center"/>
        <w:rPr>
          <w:b/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b/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jc w:val="center"/>
        <w:rPr>
          <w:color w:val="000000" w:themeColor="text1"/>
          <w:sz w:val="28"/>
          <w:szCs w:val="28"/>
        </w:rPr>
      </w:pPr>
    </w:p>
    <w:p w:rsidR="004F7297" w:rsidRPr="00FB186B" w:rsidRDefault="004F7297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C328E3" w:rsidRPr="00FB186B" w:rsidRDefault="00C328E3" w:rsidP="00FB186B">
      <w:pPr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br w:type="page"/>
      </w:r>
    </w:p>
    <w:p w:rsidR="00115283" w:rsidRDefault="00115283" w:rsidP="00FB186B">
      <w:pPr>
        <w:jc w:val="right"/>
        <w:rPr>
          <w:b/>
          <w:color w:val="000000" w:themeColor="text1"/>
          <w:sz w:val="28"/>
          <w:szCs w:val="28"/>
        </w:rPr>
        <w:sectPr w:rsidR="00115283" w:rsidSect="00A400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04A84" w:rsidRPr="00FB186B" w:rsidRDefault="00704A84" w:rsidP="00FB186B">
      <w:pPr>
        <w:jc w:val="right"/>
        <w:rPr>
          <w:b/>
          <w:color w:val="000000" w:themeColor="text1"/>
          <w:sz w:val="28"/>
          <w:szCs w:val="28"/>
        </w:rPr>
      </w:pPr>
      <w:r w:rsidRPr="00FB186B">
        <w:rPr>
          <w:b/>
          <w:color w:val="000000" w:themeColor="text1"/>
          <w:sz w:val="28"/>
          <w:szCs w:val="28"/>
        </w:rPr>
        <w:lastRenderedPageBreak/>
        <w:t>Приложение 2</w:t>
      </w:r>
    </w:p>
    <w:p w:rsidR="00704A84" w:rsidRPr="00FB186B" w:rsidRDefault="00704A84" w:rsidP="00FB186B">
      <w:pPr>
        <w:rPr>
          <w:color w:val="000000" w:themeColor="text1"/>
          <w:sz w:val="28"/>
          <w:szCs w:val="28"/>
        </w:rPr>
      </w:pPr>
    </w:p>
    <w:p w:rsidR="009466DA" w:rsidRPr="00FB186B" w:rsidRDefault="009466DA" w:rsidP="00FB186B">
      <w:pPr>
        <w:jc w:val="center"/>
        <w:rPr>
          <w:b/>
          <w:sz w:val="28"/>
          <w:szCs w:val="28"/>
        </w:rPr>
      </w:pPr>
    </w:p>
    <w:p w:rsidR="000D558C" w:rsidRPr="00FB186B" w:rsidRDefault="009466DA" w:rsidP="00FB186B">
      <w:pPr>
        <w:jc w:val="center"/>
        <w:rPr>
          <w:sz w:val="28"/>
          <w:szCs w:val="28"/>
        </w:rPr>
      </w:pPr>
      <w:r w:rsidRPr="00FB186B">
        <w:rPr>
          <w:sz w:val="28"/>
          <w:szCs w:val="28"/>
        </w:rPr>
        <w:t>СОГЛАСИЕ</w:t>
      </w:r>
    </w:p>
    <w:p w:rsidR="000D558C" w:rsidRPr="00FB186B" w:rsidRDefault="000D558C" w:rsidP="00FB186B">
      <w:pPr>
        <w:jc w:val="center"/>
        <w:rPr>
          <w:sz w:val="28"/>
          <w:szCs w:val="28"/>
        </w:rPr>
      </w:pPr>
      <w:r w:rsidRPr="00FB186B">
        <w:rPr>
          <w:sz w:val="28"/>
          <w:szCs w:val="28"/>
        </w:rPr>
        <w:t>на обработку персональных данных</w:t>
      </w:r>
    </w:p>
    <w:p w:rsidR="000D558C" w:rsidRPr="00FB186B" w:rsidRDefault="000D558C" w:rsidP="00FB186B">
      <w:pPr>
        <w:jc w:val="center"/>
        <w:rPr>
          <w:sz w:val="28"/>
          <w:szCs w:val="28"/>
        </w:rPr>
      </w:pPr>
    </w:p>
    <w:p w:rsidR="000D558C" w:rsidRPr="00FB186B" w:rsidRDefault="000D558C" w:rsidP="00FB186B">
      <w:pPr>
        <w:jc w:val="center"/>
        <w:rPr>
          <w:sz w:val="28"/>
          <w:szCs w:val="28"/>
        </w:rPr>
      </w:pPr>
    </w:p>
    <w:p w:rsidR="000D558C" w:rsidRPr="00FB186B" w:rsidRDefault="000D558C" w:rsidP="00115283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В соответствии с Федеральным законом от 27.07.2006 № 152-ФЗ </w:t>
      </w:r>
      <w:r w:rsidR="00115283">
        <w:rPr>
          <w:sz w:val="28"/>
          <w:szCs w:val="28"/>
        </w:rPr>
        <w:br/>
      </w:r>
      <w:r w:rsidRPr="00FB186B">
        <w:rPr>
          <w:sz w:val="28"/>
          <w:szCs w:val="28"/>
        </w:rPr>
        <w:t>«О персональных данных»,</w:t>
      </w:r>
    </w:p>
    <w:p w:rsidR="000D558C" w:rsidRPr="00FB186B" w:rsidRDefault="000D558C" w:rsidP="00FB186B">
      <w:p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Я,__________________________________________________________________________________________________________________________________</w:t>
      </w:r>
      <w:r w:rsidR="00CA2A72" w:rsidRPr="00FB186B">
        <w:rPr>
          <w:sz w:val="28"/>
          <w:szCs w:val="28"/>
        </w:rPr>
        <w:t>________</w:t>
      </w:r>
      <w:r w:rsidR="00115283">
        <w:rPr>
          <w:sz w:val="28"/>
          <w:szCs w:val="28"/>
        </w:rPr>
        <w:t>________</w:t>
      </w:r>
    </w:p>
    <w:p w:rsidR="000D558C" w:rsidRPr="00FB186B" w:rsidRDefault="00502EC4" w:rsidP="00FB186B">
      <w:pPr>
        <w:jc w:val="center"/>
      </w:pPr>
      <w:r w:rsidRPr="00FB186B">
        <w:t xml:space="preserve">Ф.И.О. </w:t>
      </w:r>
      <w:r w:rsidR="000D558C" w:rsidRPr="00FB186B">
        <w:t>законного представителя участника</w:t>
      </w:r>
    </w:p>
    <w:p w:rsidR="00CA2A72" w:rsidRPr="00FB186B" w:rsidRDefault="000D558C" w:rsidP="00FB186B">
      <w:pPr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даю согласие на обработку персональных данных </w:t>
      </w:r>
      <w:r w:rsidR="00502EC4" w:rsidRPr="00FB186B">
        <w:rPr>
          <w:sz w:val="28"/>
          <w:szCs w:val="28"/>
        </w:rPr>
        <w:t xml:space="preserve">участника </w:t>
      </w:r>
      <w:r w:rsidR="00115283">
        <w:rPr>
          <w:sz w:val="28"/>
          <w:szCs w:val="28"/>
        </w:rPr>
        <w:t>районной</w:t>
      </w:r>
      <w:r w:rsidR="00502EC4" w:rsidRPr="00FB186B">
        <w:rPr>
          <w:sz w:val="28"/>
          <w:szCs w:val="28"/>
        </w:rPr>
        <w:t xml:space="preserve"> детско-родительской конференции «</w:t>
      </w:r>
      <w:r w:rsidR="00115283">
        <w:rPr>
          <w:sz w:val="28"/>
          <w:szCs w:val="28"/>
        </w:rPr>
        <w:t>Целый мир под названием «Я</w:t>
      </w:r>
      <w:r w:rsidR="00502EC4" w:rsidRPr="00FB186B">
        <w:rPr>
          <w:sz w:val="28"/>
          <w:szCs w:val="28"/>
        </w:rPr>
        <w:t>»</w:t>
      </w:r>
      <w:r w:rsidR="00115283">
        <w:rPr>
          <w:sz w:val="28"/>
          <w:szCs w:val="28"/>
        </w:rPr>
        <w:t xml:space="preserve"> (далее – Конференция)</w:t>
      </w:r>
      <w:r w:rsidR="00502EC4" w:rsidRPr="00FB186B">
        <w:rPr>
          <w:sz w:val="28"/>
          <w:szCs w:val="28"/>
        </w:rPr>
        <w:t xml:space="preserve"> </w:t>
      </w:r>
      <w:r w:rsidR="00CA2A72" w:rsidRPr="00FB186B">
        <w:rPr>
          <w:sz w:val="28"/>
          <w:szCs w:val="28"/>
        </w:rPr>
        <w:t>___________________________________________________________________</w:t>
      </w:r>
      <w:r w:rsidR="00115283">
        <w:rPr>
          <w:sz w:val="28"/>
          <w:szCs w:val="28"/>
        </w:rPr>
        <w:t>____</w:t>
      </w:r>
      <w:r w:rsidR="00CA2A72" w:rsidRPr="00FB186B">
        <w:rPr>
          <w:sz w:val="28"/>
          <w:szCs w:val="28"/>
        </w:rPr>
        <w:t>___</w:t>
      </w:r>
    </w:p>
    <w:p w:rsidR="00CA2A72" w:rsidRPr="00FB186B" w:rsidRDefault="00CA2A72" w:rsidP="00FB186B">
      <w:pPr>
        <w:jc w:val="center"/>
      </w:pPr>
      <w:r w:rsidRPr="00FB186B">
        <w:t>Ф.И.О. участника</w:t>
      </w:r>
    </w:p>
    <w:p w:rsidR="000D558C" w:rsidRPr="00FB186B" w:rsidRDefault="00F120D3" w:rsidP="00FB186B">
      <w:pPr>
        <w:jc w:val="both"/>
        <w:rPr>
          <w:sz w:val="28"/>
          <w:szCs w:val="28"/>
        </w:rPr>
      </w:pPr>
      <w:r w:rsidRPr="00FB186B">
        <w:rPr>
          <w:sz w:val="28"/>
          <w:szCs w:val="28"/>
        </w:rPr>
        <w:t xml:space="preserve">управление образования Чкаловского района </w:t>
      </w:r>
      <w:r w:rsidR="00115283">
        <w:rPr>
          <w:sz w:val="28"/>
          <w:szCs w:val="28"/>
        </w:rPr>
        <w:t xml:space="preserve">Департамента образования </w:t>
      </w:r>
      <w:r w:rsidRPr="00FB186B">
        <w:rPr>
          <w:sz w:val="28"/>
          <w:szCs w:val="28"/>
        </w:rPr>
        <w:t xml:space="preserve">Администрации города Екатеринбурга, </w:t>
      </w:r>
      <w:r w:rsidR="000D558C" w:rsidRPr="00FB186B">
        <w:rPr>
          <w:sz w:val="28"/>
          <w:szCs w:val="28"/>
        </w:rPr>
        <w:t xml:space="preserve">МАДОУ </w:t>
      </w:r>
      <w:r w:rsidR="00115283">
        <w:rPr>
          <w:sz w:val="28"/>
          <w:szCs w:val="28"/>
        </w:rPr>
        <w:t xml:space="preserve">ЦРР </w:t>
      </w:r>
      <w:r w:rsidRPr="00FB186B">
        <w:rPr>
          <w:sz w:val="28"/>
          <w:szCs w:val="28"/>
        </w:rPr>
        <w:t xml:space="preserve">детский сад № 587, </w:t>
      </w:r>
      <w:r w:rsidR="007109EB" w:rsidRPr="00FB186B">
        <w:rPr>
          <w:sz w:val="28"/>
          <w:szCs w:val="28"/>
        </w:rPr>
        <w:t>организатор</w:t>
      </w:r>
      <w:r w:rsidRPr="00FB186B">
        <w:rPr>
          <w:sz w:val="28"/>
          <w:szCs w:val="28"/>
        </w:rPr>
        <w:t>ам</w:t>
      </w:r>
      <w:r w:rsidR="007109EB" w:rsidRPr="00FB186B">
        <w:rPr>
          <w:sz w:val="28"/>
          <w:szCs w:val="28"/>
        </w:rPr>
        <w:t xml:space="preserve"> </w:t>
      </w:r>
      <w:r w:rsidRPr="00FB186B">
        <w:rPr>
          <w:sz w:val="28"/>
          <w:szCs w:val="28"/>
        </w:rPr>
        <w:t>районной</w:t>
      </w:r>
      <w:r w:rsidR="007109EB" w:rsidRPr="00FB186B">
        <w:rPr>
          <w:sz w:val="28"/>
          <w:szCs w:val="28"/>
        </w:rPr>
        <w:t xml:space="preserve"> детско-родительской конференции</w:t>
      </w:r>
      <w:r w:rsidR="000D558C" w:rsidRPr="00FB186B">
        <w:rPr>
          <w:sz w:val="28"/>
          <w:szCs w:val="28"/>
        </w:rPr>
        <w:t xml:space="preserve"> (</w:t>
      </w:r>
      <w:r w:rsidR="007109EB" w:rsidRPr="00FB186B">
        <w:rPr>
          <w:sz w:val="28"/>
          <w:szCs w:val="28"/>
        </w:rPr>
        <w:t>далее – Организатор</w:t>
      </w:r>
      <w:r w:rsidRPr="00FB186B">
        <w:rPr>
          <w:sz w:val="28"/>
          <w:szCs w:val="28"/>
        </w:rPr>
        <w:t>ы</w:t>
      </w:r>
      <w:r w:rsidR="000D558C" w:rsidRPr="00FB186B">
        <w:rPr>
          <w:sz w:val="28"/>
          <w:szCs w:val="28"/>
        </w:rPr>
        <w:t>).</w:t>
      </w:r>
    </w:p>
    <w:p w:rsidR="000D558C" w:rsidRPr="00FB186B" w:rsidRDefault="007109EB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>Организатор</w:t>
      </w:r>
      <w:r w:rsidR="00F120D3" w:rsidRPr="00FB186B">
        <w:rPr>
          <w:sz w:val="28"/>
          <w:szCs w:val="28"/>
        </w:rPr>
        <w:t>ы вправе</w:t>
      </w:r>
      <w:r w:rsidR="000D558C" w:rsidRPr="00FB186B">
        <w:rPr>
          <w:sz w:val="28"/>
          <w:szCs w:val="28"/>
        </w:rPr>
        <w:t xml:space="preserve"> р</w:t>
      </w:r>
      <w:r w:rsidR="00F120D3" w:rsidRPr="00FB186B">
        <w:rPr>
          <w:sz w:val="28"/>
          <w:szCs w:val="28"/>
        </w:rPr>
        <w:t xml:space="preserve">азмещать фотографии участников Конференции, пресс-релиз с презентационными материалами участников Конференции </w:t>
      </w:r>
      <w:r w:rsidR="000D558C" w:rsidRPr="00FB186B">
        <w:rPr>
          <w:sz w:val="28"/>
          <w:szCs w:val="28"/>
        </w:rPr>
        <w:t>на офици</w:t>
      </w:r>
      <w:r w:rsidR="008358E5" w:rsidRPr="00FB186B">
        <w:rPr>
          <w:sz w:val="28"/>
          <w:szCs w:val="28"/>
        </w:rPr>
        <w:t xml:space="preserve">альном сайте МАДОУ </w:t>
      </w:r>
      <w:r w:rsidR="00115283">
        <w:rPr>
          <w:sz w:val="28"/>
          <w:szCs w:val="28"/>
        </w:rPr>
        <w:t xml:space="preserve">ЦРР </w:t>
      </w:r>
      <w:r w:rsidR="00F120D3" w:rsidRPr="00FB186B">
        <w:rPr>
          <w:sz w:val="28"/>
          <w:szCs w:val="28"/>
        </w:rPr>
        <w:t>детский сад № 587,</w:t>
      </w:r>
      <w:r w:rsidR="008358E5" w:rsidRPr="00FB186B">
        <w:rPr>
          <w:sz w:val="28"/>
          <w:szCs w:val="28"/>
        </w:rPr>
        <w:t xml:space="preserve"> </w:t>
      </w:r>
      <w:r w:rsidR="00F120D3" w:rsidRPr="00FB186B">
        <w:rPr>
          <w:sz w:val="28"/>
          <w:szCs w:val="28"/>
        </w:rPr>
        <w:t>Администрации Чкаловского района города Екатеринбурга, Департамента образования Администрации города Екатеринбурга</w:t>
      </w:r>
      <w:r w:rsidR="000D558C" w:rsidRPr="00FB186B">
        <w:rPr>
          <w:sz w:val="28"/>
          <w:szCs w:val="28"/>
        </w:rPr>
        <w:t xml:space="preserve">; производить фото- и видеосъемки </w:t>
      </w:r>
      <w:r w:rsidR="00F120D3" w:rsidRPr="00FB186B">
        <w:rPr>
          <w:sz w:val="28"/>
          <w:szCs w:val="28"/>
        </w:rPr>
        <w:t>у</w:t>
      </w:r>
      <w:r w:rsidR="000D558C" w:rsidRPr="00FB186B">
        <w:rPr>
          <w:sz w:val="28"/>
          <w:szCs w:val="28"/>
        </w:rPr>
        <w:t>частников для размеще</w:t>
      </w:r>
      <w:r w:rsidR="008358E5" w:rsidRPr="00FB186B">
        <w:rPr>
          <w:sz w:val="28"/>
          <w:szCs w:val="28"/>
        </w:rPr>
        <w:t>ния на</w:t>
      </w:r>
      <w:r w:rsidR="000D558C" w:rsidRPr="00FB186B">
        <w:rPr>
          <w:sz w:val="28"/>
          <w:szCs w:val="28"/>
        </w:rPr>
        <w:t xml:space="preserve"> сайтах </w:t>
      </w:r>
      <w:r w:rsidR="008358E5" w:rsidRPr="00FB186B">
        <w:rPr>
          <w:sz w:val="28"/>
          <w:szCs w:val="28"/>
        </w:rPr>
        <w:t xml:space="preserve">вышеназванных </w:t>
      </w:r>
      <w:r w:rsidR="00707881" w:rsidRPr="00FB186B">
        <w:rPr>
          <w:sz w:val="28"/>
          <w:szCs w:val="28"/>
        </w:rPr>
        <w:t xml:space="preserve">организаций </w:t>
      </w:r>
      <w:r w:rsidR="008358E5" w:rsidRPr="00FB186B">
        <w:rPr>
          <w:sz w:val="28"/>
          <w:szCs w:val="28"/>
        </w:rPr>
        <w:t xml:space="preserve">и </w:t>
      </w:r>
      <w:r w:rsidR="000D558C" w:rsidRPr="00FB186B">
        <w:rPr>
          <w:sz w:val="28"/>
          <w:szCs w:val="28"/>
        </w:rPr>
        <w:t>в СМИ.</w:t>
      </w:r>
    </w:p>
    <w:p w:rsidR="000D558C" w:rsidRPr="00FB186B" w:rsidRDefault="008358E5" w:rsidP="00FB186B">
      <w:pPr>
        <w:ind w:firstLine="708"/>
        <w:jc w:val="both"/>
        <w:rPr>
          <w:sz w:val="28"/>
          <w:szCs w:val="28"/>
        </w:rPr>
      </w:pPr>
      <w:r w:rsidRPr="00FB186B">
        <w:rPr>
          <w:sz w:val="28"/>
          <w:szCs w:val="28"/>
        </w:rPr>
        <w:t>Организ</w:t>
      </w:r>
      <w:r w:rsidR="000D558C" w:rsidRPr="00FB186B">
        <w:rPr>
          <w:sz w:val="28"/>
          <w:szCs w:val="28"/>
        </w:rPr>
        <w:t>атор вправе включать обрабатываемые персональные данные Участников</w:t>
      </w:r>
      <w:r w:rsidR="00115283">
        <w:rPr>
          <w:sz w:val="28"/>
          <w:szCs w:val="28"/>
        </w:rPr>
        <w:t xml:space="preserve"> Конференции</w:t>
      </w:r>
      <w:r w:rsidR="000D558C" w:rsidRPr="00FB186B">
        <w:rPr>
          <w:sz w:val="28"/>
          <w:szCs w:val="28"/>
        </w:rPr>
        <w:t xml:space="preserve">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D558C" w:rsidRPr="00FB186B" w:rsidRDefault="000D558C" w:rsidP="00FB186B">
      <w:pPr>
        <w:jc w:val="both"/>
        <w:rPr>
          <w:sz w:val="28"/>
          <w:szCs w:val="28"/>
        </w:rPr>
      </w:pPr>
    </w:p>
    <w:p w:rsidR="000D558C" w:rsidRPr="00FB186B" w:rsidRDefault="000D558C" w:rsidP="00FB186B">
      <w:pPr>
        <w:jc w:val="both"/>
        <w:rPr>
          <w:sz w:val="28"/>
          <w:szCs w:val="28"/>
        </w:rPr>
      </w:pPr>
    </w:p>
    <w:p w:rsidR="000D558C" w:rsidRPr="00FB186B" w:rsidRDefault="000D558C" w:rsidP="00FB186B">
      <w:p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Настоящее согласие дано мной «___» _________</w:t>
      </w:r>
      <w:r w:rsidR="008358E5" w:rsidRPr="00FB186B">
        <w:rPr>
          <w:sz w:val="28"/>
          <w:szCs w:val="28"/>
        </w:rPr>
        <w:t>__  20__г. и действует бессрочно</w:t>
      </w:r>
      <w:r w:rsidRPr="00FB186B">
        <w:rPr>
          <w:sz w:val="28"/>
          <w:szCs w:val="28"/>
        </w:rPr>
        <w:t>.</w:t>
      </w:r>
    </w:p>
    <w:p w:rsidR="000D558C" w:rsidRPr="00FB186B" w:rsidRDefault="000D558C" w:rsidP="00FB186B">
      <w:pPr>
        <w:jc w:val="both"/>
        <w:rPr>
          <w:sz w:val="28"/>
          <w:szCs w:val="28"/>
        </w:rPr>
      </w:pPr>
    </w:p>
    <w:p w:rsidR="000D558C" w:rsidRPr="00FB186B" w:rsidRDefault="000D558C" w:rsidP="00FB186B">
      <w:pPr>
        <w:jc w:val="both"/>
        <w:rPr>
          <w:sz w:val="28"/>
          <w:szCs w:val="28"/>
        </w:rPr>
      </w:pPr>
    </w:p>
    <w:p w:rsidR="000D558C" w:rsidRPr="00BC1483" w:rsidRDefault="000D558C" w:rsidP="00FB186B">
      <w:pPr>
        <w:jc w:val="both"/>
        <w:rPr>
          <w:sz w:val="28"/>
          <w:szCs w:val="28"/>
        </w:rPr>
      </w:pPr>
      <w:r w:rsidRPr="00FB186B">
        <w:rPr>
          <w:sz w:val="28"/>
          <w:szCs w:val="28"/>
        </w:rPr>
        <w:t>Подпись _______________</w:t>
      </w:r>
      <w:r w:rsidR="004658BF" w:rsidRPr="00FB186B">
        <w:rPr>
          <w:sz w:val="28"/>
          <w:szCs w:val="28"/>
        </w:rPr>
        <w:t>/____________________</w:t>
      </w:r>
    </w:p>
    <w:p w:rsidR="00704A84" w:rsidRPr="00671593" w:rsidRDefault="00704A84" w:rsidP="00FB186B">
      <w:pPr>
        <w:rPr>
          <w:color w:val="000000" w:themeColor="text1"/>
          <w:sz w:val="28"/>
          <w:szCs w:val="28"/>
        </w:rPr>
      </w:pPr>
    </w:p>
    <w:sectPr w:rsidR="00704A84" w:rsidRPr="00671593" w:rsidSect="001152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8B8"/>
    <w:multiLevelType w:val="hybridMultilevel"/>
    <w:tmpl w:val="52E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17F"/>
    <w:multiLevelType w:val="hybridMultilevel"/>
    <w:tmpl w:val="01B0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4554"/>
    <w:multiLevelType w:val="multilevel"/>
    <w:tmpl w:val="D77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E4035"/>
    <w:multiLevelType w:val="hybridMultilevel"/>
    <w:tmpl w:val="A5149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66551"/>
    <w:multiLevelType w:val="hybridMultilevel"/>
    <w:tmpl w:val="59BE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78"/>
    <w:multiLevelType w:val="hybridMultilevel"/>
    <w:tmpl w:val="76A2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65703"/>
    <w:multiLevelType w:val="hybridMultilevel"/>
    <w:tmpl w:val="A8E2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63B4"/>
    <w:multiLevelType w:val="hybridMultilevel"/>
    <w:tmpl w:val="29F85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41977"/>
    <w:multiLevelType w:val="hybridMultilevel"/>
    <w:tmpl w:val="327C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A68D6"/>
    <w:multiLevelType w:val="multilevel"/>
    <w:tmpl w:val="B71AF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9F3870"/>
    <w:multiLevelType w:val="hybridMultilevel"/>
    <w:tmpl w:val="ED2C5342"/>
    <w:lvl w:ilvl="0" w:tplc="A2AE9D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B6545"/>
    <w:multiLevelType w:val="hybridMultilevel"/>
    <w:tmpl w:val="1A1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F"/>
    <w:rsid w:val="00014AC6"/>
    <w:rsid w:val="00030153"/>
    <w:rsid w:val="0003772A"/>
    <w:rsid w:val="000412EB"/>
    <w:rsid w:val="00075BBC"/>
    <w:rsid w:val="000A44D3"/>
    <w:rsid w:val="000B1593"/>
    <w:rsid w:val="000C3D13"/>
    <w:rsid w:val="000D558C"/>
    <w:rsid w:val="00105D67"/>
    <w:rsid w:val="00115283"/>
    <w:rsid w:val="00124788"/>
    <w:rsid w:val="00143442"/>
    <w:rsid w:val="00150902"/>
    <w:rsid w:val="00152424"/>
    <w:rsid w:val="001667B1"/>
    <w:rsid w:val="00204AAC"/>
    <w:rsid w:val="00211B98"/>
    <w:rsid w:val="00227AA1"/>
    <w:rsid w:val="00230543"/>
    <w:rsid w:val="002464D8"/>
    <w:rsid w:val="00270F90"/>
    <w:rsid w:val="0027242F"/>
    <w:rsid w:val="002732AA"/>
    <w:rsid w:val="002948BB"/>
    <w:rsid w:val="002C2109"/>
    <w:rsid w:val="002C6235"/>
    <w:rsid w:val="002D7C28"/>
    <w:rsid w:val="002F2884"/>
    <w:rsid w:val="00311977"/>
    <w:rsid w:val="00313A28"/>
    <w:rsid w:val="00316FC0"/>
    <w:rsid w:val="00320219"/>
    <w:rsid w:val="00336780"/>
    <w:rsid w:val="00343B54"/>
    <w:rsid w:val="00351A7C"/>
    <w:rsid w:val="00364E7C"/>
    <w:rsid w:val="0037662A"/>
    <w:rsid w:val="003A681E"/>
    <w:rsid w:val="003C7926"/>
    <w:rsid w:val="003D4086"/>
    <w:rsid w:val="003E7361"/>
    <w:rsid w:val="004048C4"/>
    <w:rsid w:val="00405E66"/>
    <w:rsid w:val="004118F9"/>
    <w:rsid w:val="00416573"/>
    <w:rsid w:val="0042450D"/>
    <w:rsid w:val="00427CD6"/>
    <w:rsid w:val="00430E5B"/>
    <w:rsid w:val="00431B8A"/>
    <w:rsid w:val="00432557"/>
    <w:rsid w:val="00461467"/>
    <w:rsid w:val="004634FA"/>
    <w:rsid w:val="004658BF"/>
    <w:rsid w:val="004F7297"/>
    <w:rsid w:val="00502EC4"/>
    <w:rsid w:val="005107A1"/>
    <w:rsid w:val="00544087"/>
    <w:rsid w:val="0054794F"/>
    <w:rsid w:val="00556DD8"/>
    <w:rsid w:val="00570BA4"/>
    <w:rsid w:val="0058302D"/>
    <w:rsid w:val="005844B1"/>
    <w:rsid w:val="00585B75"/>
    <w:rsid w:val="005F2348"/>
    <w:rsid w:val="00605C03"/>
    <w:rsid w:val="00606A5A"/>
    <w:rsid w:val="00613238"/>
    <w:rsid w:val="006173D2"/>
    <w:rsid w:val="006204CC"/>
    <w:rsid w:val="00650188"/>
    <w:rsid w:val="00655E8D"/>
    <w:rsid w:val="00655EAE"/>
    <w:rsid w:val="00665989"/>
    <w:rsid w:val="00666A5C"/>
    <w:rsid w:val="00671593"/>
    <w:rsid w:val="00681B44"/>
    <w:rsid w:val="006A738F"/>
    <w:rsid w:val="006B06F5"/>
    <w:rsid w:val="006B1022"/>
    <w:rsid w:val="00704A84"/>
    <w:rsid w:val="00707881"/>
    <w:rsid w:val="007109EB"/>
    <w:rsid w:val="00721DB1"/>
    <w:rsid w:val="00766B1F"/>
    <w:rsid w:val="007840FA"/>
    <w:rsid w:val="00795287"/>
    <w:rsid w:val="007B768B"/>
    <w:rsid w:val="007D0806"/>
    <w:rsid w:val="008153A1"/>
    <w:rsid w:val="00824A3D"/>
    <w:rsid w:val="008338C2"/>
    <w:rsid w:val="008358E5"/>
    <w:rsid w:val="00874519"/>
    <w:rsid w:val="008E06EC"/>
    <w:rsid w:val="008E7B92"/>
    <w:rsid w:val="00900EB0"/>
    <w:rsid w:val="009042BC"/>
    <w:rsid w:val="00914150"/>
    <w:rsid w:val="00922155"/>
    <w:rsid w:val="00941203"/>
    <w:rsid w:val="009466DA"/>
    <w:rsid w:val="009606DE"/>
    <w:rsid w:val="00995C4F"/>
    <w:rsid w:val="00996964"/>
    <w:rsid w:val="009C22DE"/>
    <w:rsid w:val="009E772C"/>
    <w:rsid w:val="00A049E4"/>
    <w:rsid w:val="00A16B8F"/>
    <w:rsid w:val="00A25DF9"/>
    <w:rsid w:val="00A30F8F"/>
    <w:rsid w:val="00A34E5A"/>
    <w:rsid w:val="00A40076"/>
    <w:rsid w:val="00A43E6C"/>
    <w:rsid w:val="00A5277A"/>
    <w:rsid w:val="00AA715D"/>
    <w:rsid w:val="00AB2A5D"/>
    <w:rsid w:val="00AB3BC6"/>
    <w:rsid w:val="00AB7111"/>
    <w:rsid w:val="00AE786D"/>
    <w:rsid w:val="00AF2E4D"/>
    <w:rsid w:val="00AF6107"/>
    <w:rsid w:val="00B20140"/>
    <w:rsid w:val="00B26209"/>
    <w:rsid w:val="00B33999"/>
    <w:rsid w:val="00B629A5"/>
    <w:rsid w:val="00B74EAC"/>
    <w:rsid w:val="00BB64E7"/>
    <w:rsid w:val="00BB6668"/>
    <w:rsid w:val="00BC4774"/>
    <w:rsid w:val="00C13256"/>
    <w:rsid w:val="00C328E3"/>
    <w:rsid w:val="00C36027"/>
    <w:rsid w:val="00C422D0"/>
    <w:rsid w:val="00C61F13"/>
    <w:rsid w:val="00C86856"/>
    <w:rsid w:val="00CA17B8"/>
    <w:rsid w:val="00CA2A72"/>
    <w:rsid w:val="00CC38EA"/>
    <w:rsid w:val="00CE4CD7"/>
    <w:rsid w:val="00D05BBB"/>
    <w:rsid w:val="00D1034B"/>
    <w:rsid w:val="00D43F20"/>
    <w:rsid w:val="00D607F6"/>
    <w:rsid w:val="00D64980"/>
    <w:rsid w:val="00D64A90"/>
    <w:rsid w:val="00D66CC3"/>
    <w:rsid w:val="00D67F90"/>
    <w:rsid w:val="00D74414"/>
    <w:rsid w:val="00D938F5"/>
    <w:rsid w:val="00D95354"/>
    <w:rsid w:val="00DB6B4D"/>
    <w:rsid w:val="00DC026D"/>
    <w:rsid w:val="00DD0740"/>
    <w:rsid w:val="00DD6E24"/>
    <w:rsid w:val="00DE3A45"/>
    <w:rsid w:val="00E17B4A"/>
    <w:rsid w:val="00E224E9"/>
    <w:rsid w:val="00E33921"/>
    <w:rsid w:val="00E36AB3"/>
    <w:rsid w:val="00E60ED2"/>
    <w:rsid w:val="00E62411"/>
    <w:rsid w:val="00E71206"/>
    <w:rsid w:val="00E8620C"/>
    <w:rsid w:val="00EA1E8C"/>
    <w:rsid w:val="00EA7EB7"/>
    <w:rsid w:val="00EC462C"/>
    <w:rsid w:val="00EC76F8"/>
    <w:rsid w:val="00ED3479"/>
    <w:rsid w:val="00ED78F8"/>
    <w:rsid w:val="00EE23D7"/>
    <w:rsid w:val="00EE3ECF"/>
    <w:rsid w:val="00EE4251"/>
    <w:rsid w:val="00EE6351"/>
    <w:rsid w:val="00F120D3"/>
    <w:rsid w:val="00F14A91"/>
    <w:rsid w:val="00F168D0"/>
    <w:rsid w:val="00F17738"/>
    <w:rsid w:val="00F52525"/>
    <w:rsid w:val="00F779CD"/>
    <w:rsid w:val="00F810DE"/>
    <w:rsid w:val="00F83332"/>
    <w:rsid w:val="00F92624"/>
    <w:rsid w:val="00FB186B"/>
    <w:rsid w:val="00FB2BA0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7242F"/>
    <w:pPr>
      <w:jc w:val="center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7242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2C2109"/>
    <w:pPr>
      <w:spacing w:after="45"/>
    </w:pPr>
    <w:rPr>
      <w:color w:val="333333"/>
    </w:rPr>
  </w:style>
  <w:style w:type="table" w:styleId="a6">
    <w:name w:val="Table Grid"/>
    <w:basedOn w:val="a1"/>
    <w:uiPriority w:val="59"/>
    <w:locked/>
    <w:rsid w:val="00585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6B8F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AE786D"/>
    <w:rPr>
      <w:b/>
      <w:bCs/>
    </w:rPr>
  </w:style>
  <w:style w:type="paragraph" w:customStyle="1" w:styleId="a9">
    <w:name w:val="МОН"/>
    <w:basedOn w:val="a"/>
    <w:rsid w:val="00405E66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74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519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1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7242F"/>
    <w:pPr>
      <w:jc w:val="center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7242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2C2109"/>
    <w:pPr>
      <w:spacing w:after="45"/>
    </w:pPr>
    <w:rPr>
      <w:color w:val="333333"/>
    </w:rPr>
  </w:style>
  <w:style w:type="table" w:styleId="a6">
    <w:name w:val="Table Grid"/>
    <w:basedOn w:val="a1"/>
    <w:uiPriority w:val="59"/>
    <w:locked/>
    <w:rsid w:val="00585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6B8F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AE786D"/>
    <w:rPr>
      <w:b/>
      <w:bCs/>
    </w:rPr>
  </w:style>
  <w:style w:type="paragraph" w:customStyle="1" w:styleId="a9">
    <w:name w:val="МОН"/>
    <w:basedOn w:val="a"/>
    <w:rsid w:val="00405E66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74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519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1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330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423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l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Лариса</cp:lastModifiedBy>
  <cp:revision>2</cp:revision>
  <cp:lastPrinted>2019-03-11T03:42:00Z</cp:lastPrinted>
  <dcterms:created xsi:type="dcterms:W3CDTF">2019-03-11T03:42:00Z</dcterms:created>
  <dcterms:modified xsi:type="dcterms:W3CDTF">2019-03-11T03:42:00Z</dcterms:modified>
</cp:coreProperties>
</file>