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1" w:rsidRPr="0033166E" w:rsidRDefault="003F7B6A" w:rsidP="004B5CA1">
      <w:pPr>
        <w:rPr>
          <w:rFonts w:eastAsia="Times New Roman"/>
          <w:b/>
          <w:kern w:val="36"/>
          <w:sz w:val="24"/>
          <w:szCs w:val="24"/>
        </w:rPr>
      </w:pPr>
      <w:bookmarkStart w:id="0" w:name="_GoBack"/>
      <w:r w:rsidRPr="0033166E">
        <w:rPr>
          <w:rFonts w:eastAsia="Times New Roman"/>
          <w:b/>
          <w:kern w:val="36"/>
          <w:sz w:val="24"/>
          <w:szCs w:val="24"/>
        </w:rPr>
        <w:t xml:space="preserve"> </w:t>
      </w:r>
      <w:r w:rsidR="004B5CA1" w:rsidRPr="0033166E">
        <w:rPr>
          <w:rFonts w:eastAsia="Times New Roman"/>
          <w:b/>
          <w:kern w:val="36"/>
          <w:sz w:val="24"/>
          <w:szCs w:val="24"/>
        </w:rPr>
        <w:t>«Значение словесных игр в детском саду»</w:t>
      </w:r>
    </w:p>
    <w:bookmarkEnd w:id="0"/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В жизни детей дошкольного возраста игра является ведущей деятельностью. Игр</w:t>
      </w:r>
      <w:proofErr w:type="gramStart"/>
      <w:r w:rsidRPr="008E409F">
        <w:rPr>
          <w:rFonts w:eastAsia="Times New Roman"/>
          <w:sz w:val="24"/>
          <w:szCs w:val="24"/>
        </w:rPr>
        <w:t>а-</w:t>
      </w:r>
      <w:proofErr w:type="gramEnd"/>
      <w:r w:rsidRPr="008E409F">
        <w:rPr>
          <w:rFonts w:eastAsia="Times New Roman"/>
          <w:sz w:val="24"/>
          <w:szCs w:val="24"/>
        </w:rPr>
        <w:t xml:space="preserve"> это эмоциональная деятельность: играющий ребенок находится в хорошем расположении духа, активен и доброжелателен.   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iCs/>
          <w:sz w:val="24"/>
          <w:szCs w:val="24"/>
        </w:rPr>
        <w:t>Словесные</w:t>
      </w:r>
      <w:r w:rsidRPr="008E409F">
        <w:rPr>
          <w:rFonts w:eastAsia="Times New Roman"/>
          <w:i/>
          <w:iCs/>
          <w:sz w:val="24"/>
          <w:szCs w:val="24"/>
        </w:rPr>
        <w:t xml:space="preserve"> игры</w:t>
      </w:r>
      <w:r w:rsidRPr="008E409F">
        <w:rPr>
          <w:rFonts w:eastAsia="Times New Roman"/>
          <w:sz w:val="24"/>
          <w:szCs w:val="24"/>
        </w:rPr>
        <w:t xml:space="preserve"> 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Такого  рода игры требуют от ребенка умений воссоздать образ предмета в его  пространственном выражении. Отсюда в  процессе игры формируется и развивается  ориентировка ребенка в пространстве, умения различать и 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 xml:space="preserve">Детям нравятся </w:t>
      </w:r>
      <w:r w:rsidRPr="008E409F">
        <w:rPr>
          <w:rFonts w:eastAsia="Times New Roman"/>
          <w:i/>
          <w:iCs/>
          <w:sz w:val="24"/>
          <w:szCs w:val="24"/>
        </w:rPr>
        <w:t>игры</w:t>
      </w:r>
      <w:r w:rsidRPr="008E409F">
        <w:rPr>
          <w:rFonts w:eastAsia="Times New Roman"/>
          <w:sz w:val="24"/>
          <w:szCs w:val="24"/>
        </w:rPr>
        <w:t>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t>Экологические игры позволяют сместить акцент с  усвоения дошкольниками готовых знаний на самостоятельный поиск решений предложенных игровых задач, что способствует умственному воспитанию. 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    Усваивая  цвета, их оттенки, форму предметов, манипулируя игрушками и другим игровым оборудованием, приобретая определенный чувственный опыт, дети начинают понимать красоту окружающего  мира. </w:t>
      </w:r>
    </w:p>
    <w:p w:rsidR="004B5CA1" w:rsidRPr="008E409F" w:rsidRDefault="004B5CA1" w:rsidP="004B5CA1">
      <w:pPr>
        <w:rPr>
          <w:rFonts w:eastAsia="Times New Roman"/>
          <w:sz w:val="24"/>
          <w:szCs w:val="24"/>
        </w:rPr>
      </w:pPr>
      <w:r w:rsidRPr="008E409F">
        <w:rPr>
          <w:rFonts w:eastAsia="Times New Roman"/>
          <w:sz w:val="24"/>
          <w:szCs w:val="24"/>
        </w:rPr>
        <w:lastRenderedPageBreak/>
        <w:t>Данные игры могут проводиться как предварительно перед обобщающим занятием, так и в качестве самостоятельных тренингов.</w:t>
      </w:r>
    </w:p>
    <w:p w:rsidR="004B5CA1" w:rsidRDefault="004B5CA1" w:rsidP="004B5CA1">
      <w:pPr>
        <w:rPr>
          <w:rStyle w:val="c2"/>
          <w:rFonts w:ascii="Arial" w:hAnsi="Arial" w:cs="Arial"/>
          <w:color w:val="44444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Словесные игры для детей средней группы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среднего дошкольного возраста более активны в стремлении познавать окружающий мир. Это возраст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 xml:space="preserve">«почемучек», когда у малышей интенсивно развивается мышление и речь, увеличивается запас слов, речь становится </w:t>
      </w:r>
      <w:proofErr w:type="gramStart"/>
      <w:r w:rsidRPr="0033166E">
        <w:rPr>
          <w:sz w:val="24"/>
          <w:szCs w:val="24"/>
        </w:rPr>
        <w:t>более связной</w:t>
      </w:r>
      <w:proofErr w:type="gramEnd"/>
      <w:r w:rsidRPr="0033166E">
        <w:rPr>
          <w:sz w:val="24"/>
          <w:szCs w:val="24"/>
        </w:rPr>
        <w:t xml:space="preserve"> и последовательной. Дети начинают выделять существенные признаки предметов, группировать предметы по материалу, качеству и назначению. </w:t>
      </w:r>
      <w:proofErr w:type="gramStart"/>
      <w:r w:rsidRPr="0033166E">
        <w:rPr>
          <w:sz w:val="24"/>
          <w:szCs w:val="24"/>
        </w:rPr>
        <w:t>Могут, например, объединить в одну группу различные овощи, цветы, деревья, одежду, посуду, игрушки и т.п.</w:t>
      </w:r>
      <w:proofErr w:type="gramEnd"/>
      <w:r w:rsidRPr="0033166E">
        <w:rPr>
          <w:sz w:val="24"/>
          <w:szCs w:val="24"/>
        </w:rPr>
        <w:t xml:space="preserve"> Они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начинают понимать простейшие причинные связи, если встречаются с явлениями, знакомыми им из прошлого опыта, а в 4 года уже знают, что бывает, а чего не бывает, если рассказывать им о знакомых предметах и явлениях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развивает любознательность детей, отвечая на их вопросы; побуждает к попытке самостоятельно находить ответ, наблюдая явления и производя действия с различными предметами. Он учит малышей сравнивать предметы по цвету, величине, форме, правильно называть их признаки; во всех видах игр поощряет активное речевое общение детей, расширяет их словарный запас, развивает связную речь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проводит словесные игры, основываясь на накопленные у детей представления об окружающем. И в средней группе он продолжает руководить игрой, или лично участвуя, или наблюдая за ней. Но роль ведущего в игре всё чаще поручается то одному, то другому ребёнку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Вначале воспитатель может использовать словесные игры, уже знакомые детям по младшей группе, целью которых было развитие речевой, умственной и двигательной активности, а затем уже приступать к играм с более сложным заданием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И сейчас я хочу привести примеры некоторых словесных игр, проводимых в средней группе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Default="004B5CA1" w:rsidP="004B5CA1">
      <w:pPr>
        <w:rPr>
          <w:rStyle w:val="c2"/>
          <w:rFonts w:ascii="Arial" w:hAnsi="Arial" w:cs="Arial"/>
          <w:b/>
          <w:color w:val="444444"/>
          <w:sz w:val="24"/>
          <w:szCs w:val="2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Где мы были, мы не скажем, а что делали – покажем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игры:</w:t>
      </w:r>
      <w:r w:rsidRPr="0033166E">
        <w:rPr>
          <w:sz w:val="24"/>
          <w:szCs w:val="24"/>
        </w:rPr>
        <w:t xml:space="preserve"> учить детей называть действие словом, правильно употреблять глаголы (время, лицо), развивать творческое воображение, сообразительность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Воспитатель, обращаясь к детям, говорит: «Сегодня мы поиграем. Тот из вас, кого вы выберем водящим, выйдет из комнаты. А мы договоримся, что будем делать. Когда водящий вернётся, он спросит: «Где вы были? Что вы делали?». А мы ему в ответ: «Где мы были – мы не скажем, а что делали – покажем!» Выбирают водящего, он выходит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lastRenderedPageBreak/>
        <w:t>Воспитатель изображает, что будто бы пилит дрова. «Что я делаю?» - спрашивает он у детей. – «Дрова пилите». – «Давайте все будем пилить дрова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Приглашают водящего. «Где вы были? Что вы делали» - спрашивает он. Дети отвечают хором: «Где мы были – мы не скажем, а что делали – покажем!» Дети и воспитатель изображают пилку дров, водящий отгадывает: «Вы пилите дрова». Для продолжения игры выбирают другого водящего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Когда новый водящий выходит из комнаты, воспитатель предлагает детям самим придумать действие, которое они будут показывать (умываться, танцевать, рисовать, играть на пианино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…)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rStyle w:val="c2"/>
          <w:rFonts w:ascii="Arial" w:hAnsi="Arial" w:cs="Arial"/>
          <w:color w:val="444444"/>
          <w:sz w:val="24"/>
          <w:szCs w:val="24"/>
        </w:rPr>
        <w:t>(</w:t>
      </w:r>
      <w:r w:rsidRPr="0033166E">
        <w:rPr>
          <w:sz w:val="24"/>
          <w:szCs w:val="24"/>
        </w:rPr>
        <w:t>Воспитатель следит за правильностью употребления глаголов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).</w:t>
      </w:r>
    </w:p>
    <w:p w:rsidR="004B5CA1" w:rsidRPr="0033166E" w:rsidRDefault="004B5CA1" w:rsidP="004B5CA1">
      <w:pPr>
        <w:rPr>
          <w:rStyle w:val="c2"/>
          <w:rFonts w:ascii="Arial" w:hAnsi="Arial" w:cs="Arial"/>
          <w:color w:val="444444"/>
          <w:sz w:val="24"/>
          <w:szCs w:val="2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Мыши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Цель игры: развивать речевую и двигательную активность детей, вырабатывать реакцию на словесный сигнал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становится вместе с детьми в круг и объясняет правила игры: «Сейчас мы поиграем в игру «Мыши». Выберем мышек (выбирают 3-4 детей), они будут бегать по кругу, убегать из круга и снова вбегать в него. А мы с вами будем мышеловкой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с воспитателем ходят по кругу и произносят такие слова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: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Ах, как мыши надоели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Всё погрызли, всё поели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Всюду лезут – вот напасть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Доберемся мы до вас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Берегитесь вы, плутовки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Как поставим мышеловки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Переловим всех сейчас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и воспитатель держатся за руки, высоко поднимают их, пропуская мышек. Когда воспитатель произносит слово «хлоп», дети опускают руки, не выпуская мышек из круга. Кто остался внутри, считается пойманным и становится в общий круг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«Воробушки и автомобиль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Цель игры: упражнять в правильном звукопроизношении, вырабатывать реакцию на словесный сигнал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lastRenderedPageBreak/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сидят на стульях в стороне от площадки, где будут летать воробушки. Воспитатель держит в руках руль и говорит: «Дети, это руль. Я буду автомобилем. Автомобиль гудит «</w:t>
      </w:r>
      <w:proofErr w:type="spellStart"/>
      <w:r w:rsidRPr="0033166E">
        <w:rPr>
          <w:sz w:val="24"/>
          <w:szCs w:val="24"/>
        </w:rPr>
        <w:t>уууу</w:t>
      </w:r>
      <w:proofErr w:type="spellEnd"/>
      <w:r w:rsidRPr="0033166E">
        <w:rPr>
          <w:sz w:val="24"/>
          <w:szCs w:val="24"/>
        </w:rPr>
        <w:t>». Как сигналит автомобиль?» - «</w:t>
      </w:r>
      <w:proofErr w:type="spellStart"/>
      <w:r w:rsidRPr="0033166E">
        <w:rPr>
          <w:sz w:val="24"/>
          <w:szCs w:val="24"/>
        </w:rPr>
        <w:t>Уууу</w:t>
      </w:r>
      <w:proofErr w:type="spellEnd"/>
      <w:r w:rsidRPr="0033166E">
        <w:rPr>
          <w:sz w:val="24"/>
          <w:szCs w:val="24"/>
        </w:rPr>
        <w:t>», - повторяют дети. «Сейчас мы поиграем так, - продолжает воспитатель.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 xml:space="preserve"> Я – автомобиль, а вы все – воробушки.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 xml:space="preserve"> Послушайте, я прочитаю о воробушках стихотворение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: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Воробей с берёзы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На дорогу – прыг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Больше нет мороза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Чик-чирик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- </w:t>
      </w:r>
      <w:r w:rsidRPr="0033166E">
        <w:rPr>
          <w:sz w:val="24"/>
          <w:szCs w:val="24"/>
        </w:rPr>
        <w:t>Когда я скажу слово «прыг», вы встаёте со стульев и попрыгаете тихонько на носочках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по дороге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(</w:t>
      </w:r>
      <w:r w:rsidRPr="0033166E">
        <w:rPr>
          <w:sz w:val="24"/>
          <w:szCs w:val="24"/>
        </w:rPr>
        <w:t>показывает на то место, где дети будут прыгать). Вместе со мной вы будете говорить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: </w:t>
      </w:r>
      <w:r w:rsidRPr="0033166E">
        <w:rPr>
          <w:sz w:val="24"/>
          <w:szCs w:val="24"/>
        </w:rPr>
        <w:t>«Прыг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, </w:t>
      </w:r>
      <w:r w:rsidRPr="0033166E">
        <w:rPr>
          <w:sz w:val="24"/>
          <w:szCs w:val="24"/>
        </w:rPr>
        <w:t>прыг, прыг». Когда я скажу «чик-чирик», вы полетите, кто куда хочет, будете махать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 xml:space="preserve">крылышками 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и </w:t>
      </w:r>
      <w:r w:rsidRPr="0033166E">
        <w:rPr>
          <w:sz w:val="24"/>
          <w:szCs w:val="24"/>
        </w:rPr>
        <w:t>чирикать. А как услышите сигнал автомобиля, летите в свои гнёздышки.</w:t>
      </w:r>
    </w:p>
    <w:p w:rsidR="004B5CA1" w:rsidRPr="0033166E" w:rsidRDefault="004B5CA1" w:rsidP="004B5CA1">
      <w:pPr>
        <w:rPr>
          <w:rStyle w:val="c2"/>
          <w:sz w:val="24"/>
          <w:szCs w:val="24"/>
        </w:rPr>
      </w:pPr>
      <w:r w:rsidRPr="0033166E">
        <w:rPr>
          <w:sz w:val="24"/>
          <w:szCs w:val="24"/>
        </w:rPr>
        <w:t>Игра повторяется 2-3 раза. Затем, когда дети запомнят четверостишие, они могут играть самостоятельно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Кто в домике живёт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?»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</w:t>
      </w:r>
      <w:r w:rsidRPr="0033166E">
        <w:rPr>
          <w:sz w:val="24"/>
          <w:szCs w:val="24"/>
        </w:rPr>
        <w:t>: закрепить знания детей о животных, умение правильно произносить звуки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 делит детей на несколько групп (сначала на 3, потом на 4-5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).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Дети изображают знакомых им птиц и животных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Каждая группа строит себе из стульев домик. Воспитатель говорит детям, что они будут находиться в своих домиках и кричать так, как кричит животное (птица), которое они изображают. После этого он по очереди обходит домики, стучит в каждый и говорит: «Тук-тук-тук, кто в этом домике живёт?» Дети отвечают: «Му-му-</w:t>
      </w:r>
      <w:proofErr w:type="spellStart"/>
      <w:r w:rsidRPr="0033166E">
        <w:rPr>
          <w:sz w:val="24"/>
          <w:szCs w:val="24"/>
        </w:rPr>
        <w:t>му</w:t>
      </w:r>
      <w:proofErr w:type="spellEnd"/>
      <w:r w:rsidRPr="0033166E">
        <w:rPr>
          <w:sz w:val="24"/>
          <w:szCs w:val="24"/>
        </w:rPr>
        <w:t xml:space="preserve"> …» А воспитатель должен угадать с помощью других подгрупп детей кого из животных (птиц) изображают ребята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rStyle w:val="c2"/>
          <w:sz w:val="24"/>
          <w:szCs w:val="24"/>
        </w:rPr>
      </w:pPr>
      <w:r w:rsidRPr="0033166E">
        <w:rPr>
          <w:sz w:val="24"/>
          <w:szCs w:val="24"/>
        </w:rPr>
        <w:t>Игра повторяется несколько раз, количество животных постепенно увеличивается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Default="004B5CA1" w:rsidP="004B5CA1">
      <w:pPr>
        <w:rPr>
          <w:rStyle w:val="c2"/>
          <w:rFonts w:ascii="Arial" w:hAnsi="Arial" w:cs="Arial"/>
          <w:color w:val="444444"/>
          <w:sz w:val="24"/>
          <w:szCs w:val="24"/>
        </w:rPr>
      </w:pP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Гуси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lastRenderedPageBreak/>
        <w:t>Цель игры:</w:t>
      </w:r>
      <w:r w:rsidRPr="0033166E">
        <w:rPr>
          <w:sz w:val="24"/>
          <w:szCs w:val="24"/>
        </w:rPr>
        <w:t xml:space="preserve"> развивать у детей диалогическую речь, умение действовать по словесному сигналу, сочетать слова с действиями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Ход игры.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Воспитатель: «Ребята, вы будете гусями, а я вашей хозяйкой. Вы пасётесь вот здесь на травке (показывает место, где дети могут ходить, «щипать травку»), а в этом углу будет мой дом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». 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Воспитатель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:</w:t>
      </w:r>
    </w:p>
    <w:p w:rsidR="004B5CA1" w:rsidRPr="0033166E" w:rsidRDefault="004B5CA1" w:rsidP="004B5CA1">
      <w:pPr>
        <w:rPr>
          <w:sz w:val="24"/>
          <w:szCs w:val="24"/>
        </w:rPr>
      </w:pPr>
      <w:proofErr w:type="spellStart"/>
      <w:r w:rsidRPr="0033166E">
        <w:rPr>
          <w:sz w:val="24"/>
          <w:szCs w:val="24"/>
        </w:rPr>
        <w:t>Тет-тет-тет</w:t>
      </w:r>
      <w:proofErr w:type="spellEnd"/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Гуси белые, гуси серые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Ступайте домой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Гуси шеи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длинные вытянули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Лапы красные растопырили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,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Крыльями машут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, 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Носы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раскрывают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Действия детей: вытягивают шеи, расставляют пальцы, машут руками. Все вместе произносят: «Га-га-га! Не хотим домой. Нам и здесь хорошо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!»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Гуси продолжают щипать травку, гулять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по лугу. Когда дети выучат текст, хозяйкой может быть кто-либо из детей.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>«</w:t>
      </w:r>
      <w:r w:rsidRPr="0033166E">
        <w:rPr>
          <w:b/>
          <w:sz w:val="24"/>
          <w:szCs w:val="24"/>
        </w:rPr>
        <w:t>Так бывает или нет?»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Цель игры</w:t>
      </w:r>
      <w:r w:rsidRPr="0033166E">
        <w:rPr>
          <w:sz w:val="24"/>
          <w:szCs w:val="24"/>
        </w:rPr>
        <w:t>: развивать логическое мышление, умение замечать непоследовательность в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суждениях.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b/>
          <w:sz w:val="24"/>
          <w:szCs w:val="24"/>
        </w:rPr>
        <w:t>Ход игры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Обращаясь к детям, воспитатель объясняет правила игры: «Сейчас я буду вам о чём-то рассказывать. В моём рассказе вы должны заметить то, чего не бывает. Кто заметит</w:t>
      </w:r>
      <w:proofErr w:type="gramStart"/>
      <w:r w:rsidRPr="0033166E">
        <w:rPr>
          <w:sz w:val="24"/>
          <w:szCs w:val="24"/>
        </w:rPr>
        <w:t xml:space="preserve"> ,</w:t>
      </w:r>
      <w:proofErr w:type="gramEnd"/>
      <w:r w:rsidRPr="0033166E">
        <w:rPr>
          <w:sz w:val="24"/>
          <w:szCs w:val="24"/>
        </w:rPr>
        <w:t xml:space="preserve"> тот пусть, после того как я закончу, скажет, почему так не может быть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. </w:t>
      </w:r>
    </w:p>
    <w:p w:rsidR="004B5CA1" w:rsidRPr="0033166E" w:rsidRDefault="004B5CA1" w:rsidP="004B5CA1">
      <w:pPr>
        <w:rPr>
          <w:b/>
          <w:sz w:val="24"/>
          <w:szCs w:val="24"/>
        </w:rPr>
      </w:pPr>
      <w:r w:rsidRPr="0033166E">
        <w:rPr>
          <w:b/>
          <w:sz w:val="24"/>
          <w:szCs w:val="24"/>
        </w:rPr>
        <w:t>Примерные</w:t>
      </w:r>
      <w:r w:rsidRPr="0033166E">
        <w:rPr>
          <w:rStyle w:val="c2"/>
          <w:rFonts w:ascii="Arial" w:hAnsi="Arial" w:cs="Arial"/>
          <w:b/>
          <w:color w:val="444444"/>
          <w:sz w:val="24"/>
          <w:szCs w:val="24"/>
        </w:rPr>
        <w:t xml:space="preserve"> </w:t>
      </w:r>
      <w:r w:rsidRPr="0033166E">
        <w:rPr>
          <w:b/>
          <w:sz w:val="24"/>
          <w:szCs w:val="24"/>
        </w:rPr>
        <w:t>рассказы: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Летом, когда солнце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ярко светило, мы с ребятами вышли на прогулку. Сделали из снега горку и стали кататься с нее на санках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У Вити сегодня день рождения. Он принёс в детский сад угощение для своих друзей: яблоки, солёные конфеты, сладкие лимоны, груши и печенье. Дети ели и удивлялись. Чему же они удивлялись?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lastRenderedPageBreak/>
        <w:t>«Все дети обрадовались наступлению зимы. «Вот теперь мы покатаемся на санках, на лыжах, на коньках», - сказала Света. «А я люблю купаться в реке, - сказала Люда, - мы с мамой будем ездить на речку и загорать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>».</w:t>
      </w:r>
    </w:p>
    <w:p w:rsidR="004B5CA1" w:rsidRPr="0033166E" w:rsidRDefault="004B5CA1" w:rsidP="004B5CA1">
      <w:pPr>
        <w:rPr>
          <w:sz w:val="24"/>
          <w:szCs w:val="24"/>
        </w:rPr>
      </w:pPr>
      <w:r w:rsidRPr="0033166E">
        <w:rPr>
          <w:sz w:val="24"/>
          <w:szCs w:val="24"/>
        </w:rPr>
        <w:t>Примечание. Вначале рассказ следует включать только одну небылицу, при повторном проведении игры количество небылиц увеличивают, но их не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должно быть</w:t>
      </w:r>
      <w:r w:rsidRPr="0033166E">
        <w:rPr>
          <w:rStyle w:val="c2"/>
          <w:rFonts w:ascii="Arial" w:hAnsi="Arial" w:cs="Arial"/>
          <w:color w:val="444444"/>
          <w:sz w:val="24"/>
          <w:szCs w:val="24"/>
        </w:rPr>
        <w:t xml:space="preserve"> </w:t>
      </w:r>
      <w:r w:rsidRPr="0033166E">
        <w:rPr>
          <w:sz w:val="24"/>
          <w:szCs w:val="24"/>
        </w:rPr>
        <w:t>больше трёх.</w:t>
      </w:r>
    </w:p>
    <w:p w:rsidR="004B5CA1" w:rsidRPr="0033166E" w:rsidRDefault="004B5CA1" w:rsidP="004B5CA1">
      <w:pPr>
        <w:rPr>
          <w:sz w:val="24"/>
          <w:szCs w:val="24"/>
        </w:rPr>
      </w:pPr>
    </w:p>
    <w:p w:rsidR="00D6729B" w:rsidRDefault="00D6729B"/>
    <w:sectPr w:rsidR="00D6729B" w:rsidSect="0070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CA1"/>
    <w:rsid w:val="00040AD8"/>
    <w:rsid w:val="003F7B6A"/>
    <w:rsid w:val="004B5CA1"/>
    <w:rsid w:val="00D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B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Татьяна</cp:lastModifiedBy>
  <cp:revision>6</cp:revision>
  <dcterms:created xsi:type="dcterms:W3CDTF">2015-02-01T22:07:00Z</dcterms:created>
  <dcterms:modified xsi:type="dcterms:W3CDTF">2018-10-14T12:16:00Z</dcterms:modified>
</cp:coreProperties>
</file>