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jc w:val="righ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Лев Толстой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jc w:val="center"/>
        <w:rPr>
          <w:color w:val="252525"/>
          <w:sz w:val="28"/>
          <w:szCs w:val="28"/>
        </w:rPr>
      </w:pPr>
      <w:r w:rsidRPr="00145A9C">
        <w:rPr>
          <w:rStyle w:val="a4"/>
          <w:color w:val="252525"/>
          <w:sz w:val="28"/>
          <w:szCs w:val="28"/>
        </w:rPr>
        <w:t>Лев и собачка (быль)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В Лондоне показывали диких зверей и за смотрение брали деньгами или собаками и кошками на корм диким зверям.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Одному человеку захотелось поглядеть зверей; он ухватил на улице собачонку и принес ее в зверинец. Его пустили смотреть, а собачонку взяли и бросили в клетку ко льву на съеденье. Собачка поджала хвост и прижалась в угол клетки. Лев подошел к ней и понюхал ее.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Собачка легла на спину, подняла лапки и стала махать хвостиком.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Лев тронул ее лапой и перевернул.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Собачка вскочила и стала перед львом на задние лапки.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Лев смотрел на собачку, поворачивал голову со стороны на сторону и не трогал ее.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Когда хозяин бросил льву мяса, лев оторвал кусок и оставил собачке.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Вечером, когда лев лег спать, собачка легла подле него и положила свою голову ему на лапу.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С тех пор собачка жила в одной клетке со львом. Лев не трогал ее, ел корм, спал с ней вместе, а иногда играл с ней.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Один раз барин пришел в зверинец и узнал свою собачку; он сказал, что собачка его собственная, и попросил хозяина зверинца отдать ему. Хозяин хотел отдать, но как только стали звать собачку, чтобы взять ее из клетки, лев ощетинился и зарычал.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Так прожили лев и собачка целый год в одной клетке.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 xml:space="preserve">Через год собачка заболела и издохла. Лев </w:t>
      </w:r>
      <w:proofErr w:type="gramStart"/>
      <w:r w:rsidRPr="00145A9C">
        <w:rPr>
          <w:color w:val="252525"/>
          <w:sz w:val="28"/>
          <w:szCs w:val="28"/>
        </w:rPr>
        <w:t>перестал</w:t>
      </w:r>
      <w:proofErr w:type="gramEnd"/>
      <w:r w:rsidRPr="00145A9C">
        <w:rPr>
          <w:color w:val="252525"/>
          <w:sz w:val="28"/>
          <w:szCs w:val="28"/>
        </w:rPr>
        <w:t xml:space="preserve"> есть, все нюхал, лизал собачку и трогал ее лапой.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Когда он понял, что она умерла, он вдруг вспрыгнул, ощетинился, стал хлестать себя хвостом по бокам, бросился на стену клетки и стал грызть засовы и пол.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lastRenderedPageBreak/>
        <w:t>Целый день он бился, метался в клетке и ревел, потом лег подле мертвой собачки и затих. Хозяин хотел унести мертвую собачку, но лев никого не подпускал к ней.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Хозяин думал, что лев забудет свое горе, если ему дать другую собачку, и пустил к нему в клетку живую собачку; но лев тотчас разорвал ее на куски. Потом он обнял своими лапами мертвую собачку и так лежал пять дней.</w:t>
      </w:r>
    </w:p>
    <w:p w:rsidR="00145A9C" w:rsidRPr="00145A9C" w:rsidRDefault="00145A9C" w:rsidP="00145A9C">
      <w:pPr>
        <w:pStyle w:val="a3"/>
        <w:shd w:val="clear" w:color="auto" w:fill="FFFFFF"/>
        <w:spacing w:before="0" w:beforeAutospacing="0" w:after="255" w:afterAutospacing="0" w:line="360" w:lineRule="atLeast"/>
        <w:rPr>
          <w:color w:val="252525"/>
          <w:sz w:val="28"/>
          <w:szCs w:val="28"/>
        </w:rPr>
      </w:pPr>
      <w:r w:rsidRPr="00145A9C">
        <w:rPr>
          <w:color w:val="252525"/>
          <w:sz w:val="28"/>
          <w:szCs w:val="28"/>
        </w:rPr>
        <w:t>На шестой день лев умер.</w:t>
      </w:r>
    </w:p>
    <w:p w:rsidR="00AD3D61" w:rsidRPr="00145A9C" w:rsidRDefault="00AD3D61">
      <w:pPr>
        <w:rPr>
          <w:rFonts w:ascii="Times New Roman" w:hAnsi="Times New Roman" w:cs="Times New Roman"/>
          <w:sz w:val="28"/>
          <w:szCs w:val="28"/>
        </w:rPr>
      </w:pPr>
    </w:p>
    <w:sectPr w:rsidR="00AD3D61" w:rsidRPr="00145A9C" w:rsidSect="00AD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A9C"/>
    <w:rsid w:val="00145A9C"/>
    <w:rsid w:val="00AD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2018-08-21T03:18:00Z</dcterms:created>
  <dcterms:modified xsi:type="dcterms:W3CDTF">2018-08-21T03:18:00Z</dcterms:modified>
</cp:coreProperties>
</file>