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96" w:rsidRPr="00AA4596" w:rsidRDefault="00AA4596" w:rsidP="00AA459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 w:rsidRPr="00AA459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 w:rsidRPr="00AA4596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Дерется ребенок, или что делать с детскими драками»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дерутся и дерутся в первую очередь между собой. Кто-то у кого-то что-то отнял, не то сказал, толкнул, задел. Возникает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</w:t>
      </w:r>
      <w:r>
        <w:rPr>
          <w:rFonts w:ascii="Arial" w:hAnsi="Arial" w:cs="Arial"/>
          <w:color w:val="111111"/>
          <w:sz w:val="26"/>
          <w:szCs w:val="26"/>
        </w:rPr>
        <w:t>: почему дети дерутся?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Причин множество</w:t>
      </w:r>
      <w:r>
        <w:rPr>
          <w:rFonts w:ascii="Arial" w:hAnsi="Arial" w:cs="Arial"/>
          <w:color w:val="111111"/>
          <w:sz w:val="26"/>
          <w:szCs w:val="26"/>
        </w:rPr>
        <w:t>: - Дети не умеют решать разногласия между собой мирным способом.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-Для более взрослых и для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тех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кто побоевитее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драка</w:t>
      </w:r>
      <w:r>
        <w:rPr>
          <w:rFonts w:ascii="Arial" w:hAnsi="Arial" w:cs="Arial"/>
          <w:color w:val="111111"/>
          <w:sz w:val="26"/>
          <w:szCs w:val="26"/>
        </w:rPr>
        <w:t> дает возможность выигрыша и получения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благ</w:t>
      </w:r>
      <w:r>
        <w:rPr>
          <w:rFonts w:ascii="Arial" w:hAnsi="Arial" w:cs="Arial"/>
          <w:color w:val="111111"/>
          <w:sz w:val="26"/>
          <w:szCs w:val="26"/>
        </w:rPr>
        <w:t>: отнять игрушку или настоять на своем, возвысить себя и унизить врага.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-Дети дерутся иногда в некотором отношении для взрослых, например чтобы отомстить взрослому, который не желает слушать, иногда чтобы проверить границы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дозволенного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Самая интересная причина, в том, что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драка</w:t>
      </w:r>
      <w:r>
        <w:rPr>
          <w:rFonts w:ascii="Arial" w:hAnsi="Arial" w:cs="Arial"/>
          <w:color w:val="111111"/>
          <w:sz w:val="26"/>
          <w:szCs w:val="26"/>
        </w:rPr>
        <w:t xml:space="preserve"> для здоровых детей - форма развлечения. Это им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прикольно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интересно, увлекательно. Даже когда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 после драки плачет</w:t>
      </w:r>
      <w:r>
        <w:rPr>
          <w:rFonts w:ascii="Arial" w:hAnsi="Arial" w:cs="Arial"/>
          <w:color w:val="111111"/>
          <w:sz w:val="26"/>
          <w:szCs w:val="26"/>
        </w:rPr>
        <w:t>, его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драка</w:t>
      </w:r>
      <w:r>
        <w:rPr>
          <w:rFonts w:ascii="Arial" w:hAnsi="Arial" w:cs="Arial"/>
          <w:color w:val="111111"/>
          <w:sz w:val="26"/>
          <w:szCs w:val="26"/>
        </w:rPr>
        <w:t> по-прежнему притягивает. Дети любят драться.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делать не надо при детских драках</w:t>
      </w:r>
      <w:r>
        <w:rPr>
          <w:rFonts w:ascii="Arial" w:hAnsi="Arial" w:cs="Arial"/>
          <w:color w:val="111111"/>
          <w:sz w:val="26"/>
          <w:szCs w:val="26"/>
        </w:rPr>
        <w:t>? Если вы застали дерущихся детей, не стоит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делать следующие вещи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-Не бить за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драку</w:t>
      </w:r>
      <w:r>
        <w:rPr>
          <w:rFonts w:ascii="Arial" w:hAnsi="Arial" w:cs="Arial"/>
          <w:color w:val="111111"/>
          <w:sz w:val="26"/>
          <w:szCs w:val="26"/>
        </w:rPr>
        <w:t>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(пример заразителен)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-Не внушать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, что он драчун, плохой. Внушение должно быть позитивным.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-Не заставлять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старшего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уступать младшему. Младший быстро учиться использовать свою слабость,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делая жалобные глаза</w:t>
      </w:r>
      <w:r>
        <w:rPr>
          <w:rFonts w:ascii="Arial" w:hAnsi="Arial" w:cs="Arial"/>
          <w:color w:val="111111"/>
          <w:sz w:val="26"/>
          <w:szCs w:val="26"/>
        </w:rPr>
        <w:t>, а старший не хочет быть старшим. Эффективным является поддержка </w:t>
      </w:r>
      <w:proofErr w:type="gram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старшего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Он сказал – ты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сделал</w:t>
      </w:r>
      <w:r>
        <w:rPr>
          <w:rFonts w:ascii="Arial" w:hAnsi="Arial" w:cs="Arial"/>
          <w:color w:val="111111"/>
          <w:sz w:val="26"/>
          <w:szCs w:val="26"/>
        </w:rPr>
        <w:t>. Старшего нужно слушать. А если считаешь, что старший не прав, сначала </w:t>
      </w:r>
      <w:proofErr w:type="gramStart"/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сделай</w:t>
      </w:r>
      <w:proofErr w:type="gramEnd"/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 как он сказал</w:t>
      </w:r>
      <w:r>
        <w:rPr>
          <w:rFonts w:ascii="Arial" w:hAnsi="Arial" w:cs="Arial"/>
          <w:color w:val="111111"/>
          <w:sz w:val="26"/>
          <w:szCs w:val="26"/>
        </w:rPr>
        <w:t>, а потом расскажи взрослому.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действовать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-Избегайте заступаться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ставать на сторону одного из детей)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-Успокойте дерущихся детей.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-Опишите на словах, что вы видели во время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драки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(прокомментируйте)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-Отнеситесь с пониманием и сочувствием к их злости по отношению друг к другу.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-Помогите им договориться так, Чтобы обе стороны остались при своих интересах.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-Научите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умению присоединяться к компании играющих детей.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-Научите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 культурно общаться</w:t>
      </w:r>
      <w:r>
        <w:rPr>
          <w:rFonts w:ascii="Arial" w:hAnsi="Arial" w:cs="Arial"/>
          <w:color w:val="111111"/>
          <w:sz w:val="26"/>
          <w:szCs w:val="26"/>
        </w:rPr>
        <w:t>, уважительно относясь к собеседнику.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-Дайте своим детям понять, что они сами по себе цельные и совершенные натуры. Что они любимы вами.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-Научите их меняться играми и сменять друг друга в каких-то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делах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-Научите проявлять инициативу в стремлении приходить на помощь друг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другу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если они попали в беду.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-Поощряйте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 за то</w:t>
      </w:r>
      <w:r>
        <w:rPr>
          <w:rFonts w:ascii="Arial" w:hAnsi="Arial" w:cs="Arial"/>
          <w:color w:val="111111"/>
          <w:sz w:val="26"/>
          <w:szCs w:val="26"/>
        </w:rPr>
        <w:t>, что он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делает все</w:t>
      </w:r>
      <w:r>
        <w:rPr>
          <w:rFonts w:ascii="Arial" w:hAnsi="Arial" w:cs="Arial"/>
          <w:color w:val="111111"/>
          <w:sz w:val="26"/>
          <w:szCs w:val="26"/>
        </w:rPr>
        <w:t>, на что способен. Не развивайте в нем дух соперничества.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-Избегайте выносить приговор в споре, создавайте обеим сторонам одинаковые условия.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Истоки агрессивного поведения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Вспышки ярости с элементами агрессивного поведения впервые наблюдаются тогда, когда желания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по какой-то причине не выполняются. Препятствием к выполнению желания обычно служит запрет или ограничение со стороны взрослого.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 xml:space="preserve"> хочет получить куклу или конфету, хочет спрыгнуть со шкафа, - разнообразие желаний не знает границ. Только малая часть их,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может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осуществлена без неприятных последствий для самого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 и для взрослого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всех остальных случаях прихоти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ограничены и вот появляется реальная возможность конфликта между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ребенком и взрослым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себя вести в данной ситуации?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Попробуйте перевести активность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 в другое русло</w:t>
      </w:r>
      <w:r>
        <w:rPr>
          <w:rFonts w:ascii="Arial" w:hAnsi="Arial" w:cs="Arial"/>
          <w:color w:val="111111"/>
          <w:sz w:val="26"/>
          <w:szCs w:val="26"/>
        </w:rPr>
        <w:t>. Предложите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ребенку какую-либо игру</w:t>
      </w:r>
      <w:r>
        <w:rPr>
          <w:rFonts w:ascii="Arial" w:hAnsi="Arial" w:cs="Arial"/>
          <w:color w:val="111111"/>
          <w:sz w:val="26"/>
          <w:szCs w:val="26"/>
        </w:rPr>
        <w:t>. Отвлеките от предмета желания, и вы убедитесь, что избежать конфликта возможно.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Встречаются ситуации, когда агрессия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является частью протеста действиям взрослых принуждающих к чему-либо. Это встречается в семьях, где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переусердствовали в отношении каких-то действий, которые они считали необходимыми. Они заставляли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 что-то делать</w:t>
      </w:r>
      <w:r>
        <w:rPr>
          <w:rFonts w:ascii="Arial" w:hAnsi="Arial" w:cs="Arial"/>
          <w:color w:val="111111"/>
          <w:sz w:val="26"/>
          <w:szCs w:val="26"/>
        </w:rPr>
        <w:t>, вызывая реакцию протеста.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Большое значение для проявления агрессии в дошкольном возрасте имеет популярность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в группе сверстников. Не имея адекватных средств общения,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кулаками стремиться занять лидерское место. Для этого имеют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значение</w:t>
      </w:r>
      <w:r>
        <w:rPr>
          <w:rFonts w:ascii="Arial" w:hAnsi="Arial" w:cs="Arial"/>
          <w:color w:val="111111"/>
          <w:sz w:val="26"/>
          <w:szCs w:val="26"/>
        </w:rPr>
        <w:t>: развитие речи, интеллектуальное развитие, физическое развитие, ловкость, овладение различными видами деятельности. Ценятся среди сверстников внешний вид, красивая одежда, общительность, готовность делиться игрушками.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доминирующим значением имеет то, насколько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овладел навыками игры, как он умеет организовать игру, придумать сюжет, распределить роли.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агрессивность может быть средством переживаний, связанных с обидой, ущемленным самолюбием.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Если вы замечаете у своего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проявления агрессивности, необходимо тщательно анализировать ее причины, выявлять трудности, испытываемые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ребенком </w:t>
      </w:r>
      <w:r>
        <w:rPr>
          <w:rFonts w:ascii="Arial" w:hAnsi="Arial" w:cs="Arial"/>
          <w:color w:val="111111"/>
          <w:sz w:val="26"/>
          <w:szCs w:val="26"/>
        </w:rPr>
        <w:t>и по возможности устранять их. Важно формировать у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 недостающие навыки</w:t>
      </w:r>
      <w:r>
        <w:rPr>
          <w:rFonts w:ascii="Arial" w:hAnsi="Arial" w:cs="Arial"/>
          <w:color w:val="111111"/>
          <w:sz w:val="26"/>
          <w:szCs w:val="26"/>
        </w:rPr>
        <w:t>, умения, а так же установки в отношении других людей. Внимание и огромное терпение со стороны взрослого – обязательное условие успеха.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Принципы общения с агрессивными детьми.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Запрет и повышение голоса – неэффективные способы преодоления агрессии.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-Дайте возможность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ребенку выплеснуть агрессию</w:t>
      </w:r>
      <w:r>
        <w:rPr>
          <w:rFonts w:ascii="Arial" w:hAnsi="Arial" w:cs="Arial"/>
          <w:color w:val="111111"/>
          <w:sz w:val="26"/>
          <w:szCs w:val="26"/>
        </w:rPr>
        <w:t>, сместив ее на другие объекты.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-Показывайте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 личный положительный пример.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-Не стесняйтесь лишний раз обнять и приласкать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 Сказать ему о том, что вы его любите и он важен для вас.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Упражнения и игры для снятия агрессии.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«Брыкание»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ложится на спину на ковер. Ноги свободно раскинуты. Медленно начинает брыкаться, касаясь пола всей ногой. Ноги чередуются и высоко поднимаются. Постепенно увеличивается сила и скорость брыканий. На каждый удар ногой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 говорит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Упражнение способствует эмоциональной разрядке и снятию мышечного напряжения.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Совместные настольные игры.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eastAsiaTheme="majorEastAsia" w:hAnsi="Arial" w:cs="Arial"/>
          <w:i/>
          <w:iCs/>
          <w:color w:val="111111"/>
          <w:sz w:val="26"/>
          <w:szCs w:val="26"/>
          <w:bdr w:val="none" w:sz="0" w:space="0" w:color="auto" w:frame="1"/>
        </w:rPr>
        <w:t>Конструктор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. Предлагается одному, двум, трем детям построить что-либо. По ходу игры взрослый помогает детям решить возникающие конфликты и избежать их. После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игры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возможно проиграть и разобрать ситуацию конфликта с нахождением выхода.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«Карикатура»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 группы выбирается один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. Дети обсуждают, какие качества они ценят в этом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ребенке</w:t>
      </w:r>
      <w:r>
        <w:rPr>
          <w:rFonts w:ascii="Arial" w:hAnsi="Arial" w:cs="Arial"/>
          <w:color w:val="111111"/>
          <w:sz w:val="26"/>
          <w:szCs w:val="26"/>
        </w:rPr>
        <w:t>, а какие им не нравятся. Затем группе предлагается нарисовать в шуточной форме этого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Выбирается лучший рисунок. Игра помогает осознать свои личностные качества, дает возможность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«просмотреть на себя со стороны»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«Лепим сказку»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Предлагаем детям слепить сказку. Нужно выбрать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такую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где много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деревьев и героев</w:t>
      </w:r>
      <w:r>
        <w:rPr>
          <w:rFonts w:ascii="Arial" w:hAnsi="Arial" w:cs="Arial"/>
          <w:color w:val="111111"/>
          <w:sz w:val="26"/>
          <w:szCs w:val="26"/>
        </w:rPr>
        <w:t>. Сказка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медведя»</w:t>
      </w:r>
      <w:r>
        <w:rPr>
          <w:rFonts w:ascii="Arial" w:hAnsi="Arial" w:cs="Arial"/>
          <w:color w:val="111111"/>
          <w:sz w:val="26"/>
          <w:szCs w:val="26"/>
        </w:rPr>
        <w:t> например. Каждый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 лепит один персонаж</w:t>
      </w:r>
      <w:r>
        <w:rPr>
          <w:rFonts w:ascii="Arial" w:hAnsi="Arial" w:cs="Arial"/>
          <w:color w:val="111111"/>
          <w:sz w:val="26"/>
          <w:szCs w:val="26"/>
        </w:rPr>
        <w:t>. Перед лепкой обсуждаем сказку, обговариваем детали. Работа с пластилином дает возможность сместить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«энергию кулака»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Разминая пластилин,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направляет на него свою энергию, расслабляет руки, что позволяет косвенно реализовать агрессивные чувства. Игра развивает и закрепляет навыки совместной деятельности.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«Клеевой дождик»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Дети встают друг за другом, держатся за плечи впереди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стоящего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. Так они преодолевают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препятствия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-подняться и сойти со стула,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-обогнуть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«широкое озеро»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-пробраться через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«дремучий лес»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протяжении упражнения дети не должны отцепляться от своего партнера. Упражнение способствует развитию сплоченности группы.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Кукла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«Бобо»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Когда вы замечаете, что агрессия накопилась, и если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 удалось ее выплеснуть, он снова становится спокойным. Значит нужно дать возможность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ребенку </w:t>
      </w:r>
      <w:r>
        <w:rPr>
          <w:rFonts w:ascii="Arial" w:hAnsi="Arial" w:cs="Arial"/>
          <w:color w:val="111111"/>
          <w:sz w:val="26"/>
          <w:szCs w:val="26"/>
        </w:rPr>
        <w:t>выплеснуть ее на какой-то объект. Используется специальная, вами сшитая кукла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«Бобо»</w:t>
      </w:r>
      <w:r>
        <w:rPr>
          <w:rFonts w:ascii="Arial" w:hAnsi="Arial" w:cs="Arial"/>
          <w:color w:val="111111"/>
          <w:sz w:val="26"/>
          <w:szCs w:val="26"/>
        </w:rPr>
        <w:t>. Ее можно сшить из подушки, поролона, пришив руки, ноги,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«лицо»</w:t>
      </w:r>
      <w:r>
        <w:rPr>
          <w:rFonts w:ascii="Arial" w:hAnsi="Arial" w:cs="Arial"/>
          <w:color w:val="111111"/>
          <w:sz w:val="26"/>
          <w:szCs w:val="26"/>
        </w:rPr>
        <w:t>. Такую куклу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ребенок может бить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пинать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вымещая на ней накопившиеся за день негативные чувства.</w:t>
      </w:r>
    </w:p>
    <w:p w:rsidR="00AA4596" w:rsidRDefault="00AA4596" w:rsidP="00AA459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«Связующая нить»</w:t>
      </w:r>
    </w:p>
    <w:p w:rsidR="00AA4596" w:rsidRDefault="00AA4596" w:rsidP="00AA459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сидят и по кругу передают клубок с нитью, передавая можно говорить о чувствах и желать другим что-либо. Игру начинает взрослый, при возвращении ему клубка, он предлагает детям закрыть глаза и представить, что они единое целое, что каждый значим и важен. Упражнение формирует чувство близости с другими людьми, способствует принятию людьми друг друга.</w:t>
      </w:r>
    </w:p>
    <w:p w:rsidR="001E208B" w:rsidRDefault="001E208B"/>
    <w:sectPr w:rsidR="001E208B" w:rsidSect="001E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96"/>
    <w:rsid w:val="001E208B"/>
    <w:rsid w:val="00A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8B"/>
  </w:style>
  <w:style w:type="paragraph" w:styleId="1">
    <w:name w:val="heading 1"/>
    <w:basedOn w:val="a"/>
    <w:link w:val="10"/>
    <w:uiPriority w:val="9"/>
    <w:qFormat/>
    <w:rsid w:val="00AA4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5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A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1108</Words>
  <Characters>6319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2018-08-19T05:06:00Z</dcterms:created>
  <dcterms:modified xsi:type="dcterms:W3CDTF">2018-08-19T05:11:00Z</dcterms:modified>
</cp:coreProperties>
</file>