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bookmarkStart w:id="0" w:name="_GoBack"/>
      <w:bookmarkEnd w:id="0"/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9525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6E6D8C" w:rsidRDefault="006E6D8C" w:rsidP="006E6D8C">
      <w:pPr>
        <w:jc w:val="center"/>
        <w:rPr>
          <w:sz w:val="16"/>
          <w:szCs w:val="16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E6D8C" w:rsidRPr="00EA65A5" w:rsidRDefault="006E6D8C" w:rsidP="006E6D8C">
      <w:pPr>
        <w:jc w:val="center"/>
        <w:rPr>
          <w:sz w:val="28"/>
          <w:szCs w:val="28"/>
        </w:rPr>
      </w:pPr>
    </w:p>
    <w:p w:rsidR="006E6D8C" w:rsidRPr="00633F22" w:rsidRDefault="006E6D8C" w:rsidP="006E6D8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>28.04.2017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178-Д</w:t>
      </w:r>
      <w:r w:rsidR="00633F22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  <w:r w:rsidR="00633F22" w:rsidRPr="00633F22">
        <w:rPr>
          <w:rFonts w:ascii="Times New Roman" w:hAnsi="Times New Roman" w:cs="Times New Roman"/>
          <w:b w:val="0"/>
        </w:rPr>
        <w:t xml:space="preserve"> 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6E6D8C" w:rsidRP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6E6D8C" w:rsidRPr="006E6D8C" w:rsidRDefault="006E6D8C" w:rsidP="008C7016">
      <w:pPr>
        <w:spacing w:after="0" w:line="240" w:lineRule="auto"/>
      </w:pPr>
    </w:p>
    <w:p w:rsidR="006E6D8C" w:rsidRDefault="006E6D8C" w:rsidP="008C7016">
      <w:pPr>
        <w:spacing w:after="0" w:line="240" w:lineRule="auto"/>
      </w:pPr>
    </w:p>
    <w:p w:rsidR="00D404F9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0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D70F7" w:rsidRPr="00ED70F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>утверждении регламента работы</w:t>
      </w:r>
      <w:r w:rsidR="00D404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70F7">
        <w:rPr>
          <w:rFonts w:ascii="Times New Roman" w:hAnsi="Times New Roman" w:cs="Times New Roman"/>
          <w:b/>
          <w:i/>
          <w:sz w:val="28"/>
          <w:szCs w:val="28"/>
        </w:rPr>
        <w:t>ттестационной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инистерства </w:t>
      </w: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общего и профессионального образования </w:t>
      </w:r>
    </w:p>
    <w:p w:rsidR="00D52F54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Свердловской области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hyperlink w:anchor="Par198" w:tooltip="УСЛОВИЯ" w:history="1">
        <w:r w:rsidR="00D52F54" w:rsidRPr="00D52F54">
          <w:rPr>
            <w:rFonts w:ascii="Times New Roman" w:hAnsi="Times New Roman" w:cs="Times New Roman"/>
            <w:b/>
            <w:i/>
            <w:sz w:val="28"/>
            <w:szCs w:val="28"/>
          </w:rPr>
          <w:t>условий</w:t>
        </w:r>
      </w:hyperlink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привлечения специалистов </w:t>
      </w:r>
    </w:p>
    <w:p w:rsidR="006E6D8C" w:rsidRPr="00D52F54" w:rsidRDefault="00D52F54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работников, </w:t>
      </w:r>
      <w:proofErr w:type="spellStart"/>
      <w:r w:rsidRPr="00D52F54">
        <w:rPr>
          <w:rFonts w:ascii="Times New Roman" w:hAnsi="Times New Roman" w:cs="Times New Roman"/>
          <w:b/>
          <w:i/>
          <w:sz w:val="28"/>
          <w:szCs w:val="28"/>
        </w:rPr>
        <w:t>аттестующихся</w:t>
      </w:r>
      <w:proofErr w:type="spellEnd"/>
      <w:r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в целях установления квалификационных категорий</w:t>
      </w:r>
    </w:p>
    <w:p w:rsidR="006E6D8C" w:rsidRDefault="006E6D8C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4F9" w:rsidRPr="00D404F9" w:rsidRDefault="00D404F9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D8C" w:rsidRPr="006E6D8C" w:rsidRDefault="006E6D8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D8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от 15 июля 2013 года № 78-ОЗ «Об образовании в Свердловской области», постановлением Правительства Свердловской области от 24.10.2013 № 1302-ПП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«О Министерстве общего и профессионального образования Свердловской области», </w:t>
      </w:r>
      <w:r w:rsidRPr="006E6D8C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802ED5">
        <w:rPr>
          <w:rFonts w:ascii="Times New Roman" w:hAnsi="Times New Roman" w:cs="Times New Roman"/>
          <w:sz w:val="28"/>
          <w:szCs w:val="28"/>
        </w:rPr>
        <w:t>,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Pr="006E6D8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аттестации педагогических работников </w:t>
      </w:r>
      <w:r w:rsidR="002B4C2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Свердловской области</w:t>
      </w:r>
      <w:r w:rsidR="00DF2A66">
        <w:rPr>
          <w:rFonts w:ascii="Times New Roman" w:hAnsi="Times New Roman" w:cs="Times New Roman"/>
          <w:sz w:val="28"/>
          <w:szCs w:val="28"/>
        </w:rPr>
        <w:t>,</w:t>
      </w:r>
    </w:p>
    <w:p w:rsidR="006E6D8C" w:rsidRDefault="006E6D8C" w:rsidP="0057764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112C6B">
        <w:rPr>
          <w:b/>
          <w:sz w:val="28"/>
          <w:szCs w:val="28"/>
        </w:rPr>
        <w:t>ПРИКАЗЫВАЮ:</w:t>
      </w:r>
    </w:p>
    <w:p w:rsidR="006E6D8C" w:rsidRPr="00476EE1" w:rsidRDefault="006E6D8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tooltip="РЕГЛАМЕНТ" w:history="1">
        <w:r w:rsidR="008C380F">
          <w:rPr>
            <w:rFonts w:ascii="Times New Roman" w:hAnsi="Times New Roman" w:cs="Times New Roman"/>
            <w:sz w:val="28"/>
            <w:szCs w:val="28"/>
          </w:rPr>
          <w:t>р</w:t>
        </w:r>
        <w:r w:rsidRPr="00476EE1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Pr="00476EE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775AB">
        <w:rPr>
          <w:rFonts w:ascii="Times New Roman" w:hAnsi="Times New Roman" w:cs="Times New Roman"/>
          <w:sz w:val="28"/>
          <w:szCs w:val="28"/>
        </w:rPr>
        <w:t>А</w:t>
      </w:r>
      <w:r w:rsidRPr="00476EE1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Pr="002B4C2C">
        <w:rPr>
          <w:rFonts w:ascii="Times New Roman" w:hAnsi="Times New Roman" w:cs="Times New Roman"/>
          <w:sz w:val="28"/>
          <w:szCs w:val="28"/>
        </w:rPr>
        <w:t>М</w:t>
      </w:r>
      <w:r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2B4C2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Свердловской области (прилагается);</w:t>
      </w:r>
    </w:p>
    <w:p w:rsidR="006E6D8C" w:rsidRPr="002B4C2C" w:rsidRDefault="002B4C2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98" w:tooltip="УСЛОВИЯ" w:history="1">
        <w:r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6E6D8C" w:rsidRPr="002B4C2C">
        <w:rPr>
          <w:rFonts w:ascii="Times New Roman" w:hAnsi="Times New Roman" w:cs="Times New Roman"/>
          <w:sz w:val="28"/>
          <w:szCs w:val="28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</w:t>
      </w:r>
      <w:proofErr w:type="spellStart"/>
      <w:r w:rsidR="006E6D8C" w:rsidRPr="002B4C2C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6E6D8C" w:rsidRPr="002B4C2C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квалификационных категорий (прилагаются).</w:t>
      </w:r>
    </w:p>
    <w:p w:rsidR="00927496" w:rsidRDefault="00927496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Default="002B4C2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0" w:tooltip="Приказ Минобрнауки Хабаровского края от 09.07.2012 N 24 (ред. от 24.09.2012) &quot;Об утверждении Положения об оплате труда экспертов, привлекаемых к реализации мероприятий по организации и проведению экспертизы результатов профессиональной деятельности аттестуемых" w:history="1">
        <w:r w:rsidR="006E6D8C" w:rsidRPr="00476EE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770F2B">
        <w:rPr>
          <w:rFonts w:ascii="Times New Roman" w:hAnsi="Times New Roman" w:cs="Times New Roman"/>
          <w:sz w:val="28"/>
          <w:szCs w:val="28"/>
        </w:rPr>
        <w:t>М</w:t>
      </w:r>
      <w:r w:rsidR="00770F2B"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70F2B" w:rsidRPr="00770F2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0F2B" w:rsidRPr="00770F2B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Свердловской области 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от </w:t>
      </w:r>
      <w:r w:rsidR="00770F2B" w:rsidRPr="00770F2B">
        <w:rPr>
          <w:rFonts w:ascii="Times New Roman" w:hAnsi="Times New Roman" w:cs="Times New Roman"/>
          <w:sz w:val="28"/>
          <w:szCs w:val="28"/>
        </w:rPr>
        <w:t>30.12.2014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770F2B">
        <w:rPr>
          <w:rFonts w:ascii="Times New Roman" w:hAnsi="Times New Roman" w:cs="Times New Roman"/>
          <w:sz w:val="28"/>
          <w:szCs w:val="28"/>
        </w:rPr>
        <w:t>№ 331-Д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>
        <w:rPr>
          <w:rFonts w:ascii="Times New Roman" w:hAnsi="Times New Roman" w:cs="Times New Roman"/>
          <w:sz w:val="28"/>
          <w:szCs w:val="28"/>
        </w:rPr>
        <w:t>«</w:t>
      </w:r>
      <w:r w:rsidR="005F6BE6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770F2B" w:rsidRPr="00770F2B">
        <w:rPr>
          <w:rFonts w:ascii="Times New Roman" w:hAnsi="Times New Roman" w:cs="Times New Roman"/>
          <w:sz w:val="28"/>
          <w:szCs w:val="28"/>
        </w:rPr>
        <w:t>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6E6D8C" w:rsidRPr="00476EE1">
        <w:rPr>
          <w:rFonts w:ascii="Times New Roman" w:hAnsi="Times New Roman" w:cs="Times New Roman"/>
          <w:sz w:val="28"/>
          <w:szCs w:val="28"/>
        </w:rPr>
        <w:t>.</w:t>
      </w:r>
    </w:p>
    <w:p w:rsidR="00AA18BD" w:rsidRDefault="00DD50A4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A4">
        <w:rPr>
          <w:rFonts w:ascii="Times New Roman" w:hAnsi="Times New Roman" w:cs="Times New Roman"/>
          <w:sz w:val="28"/>
          <w:szCs w:val="28"/>
        </w:rPr>
        <w:t xml:space="preserve">4. </w:t>
      </w:r>
      <w:r w:rsidR="00AA18BD" w:rsidRPr="00770F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A18BD">
        <w:rPr>
          <w:rFonts w:ascii="Times New Roman" w:hAnsi="Times New Roman" w:cs="Times New Roman"/>
          <w:sz w:val="28"/>
          <w:szCs w:val="28"/>
        </w:rPr>
        <w:t>Первого з</w:t>
      </w:r>
      <w:r w:rsidR="00AA18BD" w:rsidRPr="00770F2B">
        <w:rPr>
          <w:rFonts w:ascii="Times New Roman" w:hAnsi="Times New Roman" w:cs="Times New Roman"/>
          <w:sz w:val="28"/>
          <w:szCs w:val="28"/>
        </w:rPr>
        <w:t>аместителя Министра Н.В. Журавлеву.</w:t>
      </w:r>
    </w:p>
    <w:p w:rsidR="00DD50A4" w:rsidRPr="00DD50A4" w:rsidRDefault="00AA18BD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50A4" w:rsidRPr="00DD50A4">
        <w:rPr>
          <w:rFonts w:ascii="Times New Roman" w:hAnsi="Times New Roman" w:cs="Times New Roman"/>
          <w:sz w:val="28"/>
          <w:szCs w:val="28"/>
        </w:rPr>
        <w:t>Настоящий приказ разместить на «Официальном интернет-портале правовой информации Свердловской области» (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23" w:rsidRPr="00721671" w:rsidRDefault="000E1D12" w:rsidP="00BD6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6D8C" w:rsidRPr="00770F2B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1775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  </w:t>
      </w:r>
      <w:r w:rsidR="000B3FD7">
        <w:rPr>
          <w:rFonts w:ascii="Times New Roman" w:hAnsi="Times New Roman" w:cs="Times New Roman"/>
          <w:sz w:val="28"/>
          <w:szCs w:val="28"/>
        </w:rPr>
        <w:t xml:space="preserve">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Журавлева</w:t>
      </w:r>
    </w:p>
    <w:sectPr w:rsidR="00390223" w:rsidRPr="00721671" w:rsidSect="00BD62A0">
      <w:headerReference w:type="default" r:id="rId11"/>
      <w:pgSz w:w="11906" w:h="16838"/>
      <w:pgMar w:top="425" w:right="566" w:bottom="992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EA" w:rsidRDefault="00A53AEA" w:rsidP="00C81038">
      <w:pPr>
        <w:spacing w:after="0" w:line="240" w:lineRule="auto"/>
      </w:pPr>
      <w:r>
        <w:separator/>
      </w:r>
    </w:p>
  </w:endnote>
  <w:endnote w:type="continuationSeparator" w:id="0">
    <w:p w:rsidR="00A53AEA" w:rsidRDefault="00A53AEA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EA" w:rsidRDefault="00A53AEA" w:rsidP="00C81038">
      <w:pPr>
        <w:spacing w:after="0" w:line="240" w:lineRule="auto"/>
      </w:pPr>
      <w:r>
        <w:separator/>
      </w:r>
    </w:p>
  </w:footnote>
  <w:footnote w:type="continuationSeparator" w:id="0">
    <w:p w:rsidR="00A53AEA" w:rsidRDefault="00A53AEA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4110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5785" w:rsidRPr="00E67713" w:rsidRDefault="00BD62A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C15785" w:rsidRDefault="00C157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3837"/>
    <w:rsid w:val="00037E7A"/>
    <w:rsid w:val="0004100E"/>
    <w:rsid w:val="00042AE5"/>
    <w:rsid w:val="00043D40"/>
    <w:rsid w:val="000511DB"/>
    <w:rsid w:val="000524F6"/>
    <w:rsid w:val="00053C1E"/>
    <w:rsid w:val="0005523B"/>
    <w:rsid w:val="000663B0"/>
    <w:rsid w:val="000664B1"/>
    <w:rsid w:val="000774E5"/>
    <w:rsid w:val="000868FD"/>
    <w:rsid w:val="0009173C"/>
    <w:rsid w:val="000947A6"/>
    <w:rsid w:val="000A2796"/>
    <w:rsid w:val="000B3FD7"/>
    <w:rsid w:val="000B59DF"/>
    <w:rsid w:val="000D2E8F"/>
    <w:rsid w:val="000E1D12"/>
    <w:rsid w:val="000F04B1"/>
    <w:rsid w:val="000F105A"/>
    <w:rsid w:val="000F2CC4"/>
    <w:rsid w:val="00100A34"/>
    <w:rsid w:val="00114A0E"/>
    <w:rsid w:val="00115CD4"/>
    <w:rsid w:val="00117AD7"/>
    <w:rsid w:val="00130336"/>
    <w:rsid w:val="001348CD"/>
    <w:rsid w:val="0013618F"/>
    <w:rsid w:val="00143481"/>
    <w:rsid w:val="001452D9"/>
    <w:rsid w:val="00150526"/>
    <w:rsid w:val="001531AF"/>
    <w:rsid w:val="001622C5"/>
    <w:rsid w:val="001624B2"/>
    <w:rsid w:val="0017051B"/>
    <w:rsid w:val="001775AB"/>
    <w:rsid w:val="00182139"/>
    <w:rsid w:val="00184F42"/>
    <w:rsid w:val="001863B9"/>
    <w:rsid w:val="0019075B"/>
    <w:rsid w:val="00197671"/>
    <w:rsid w:val="001B425A"/>
    <w:rsid w:val="001C1875"/>
    <w:rsid w:val="001E0146"/>
    <w:rsid w:val="001E3B9E"/>
    <w:rsid w:val="00201DE5"/>
    <w:rsid w:val="00204A55"/>
    <w:rsid w:val="00211494"/>
    <w:rsid w:val="002144F6"/>
    <w:rsid w:val="00221043"/>
    <w:rsid w:val="00222D0D"/>
    <w:rsid w:val="0022340E"/>
    <w:rsid w:val="00223658"/>
    <w:rsid w:val="00227E72"/>
    <w:rsid w:val="00254819"/>
    <w:rsid w:val="00265A1C"/>
    <w:rsid w:val="0027616A"/>
    <w:rsid w:val="002A4564"/>
    <w:rsid w:val="002B4C2C"/>
    <w:rsid w:val="002C18E5"/>
    <w:rsid w:val="002D0DB0"/>
    <w:rsid w:val="002D554B"/>
    <w:rsid w:val="002E6262"/>
    <w:rsid w:val="002F1F78"/>
    <w:rsid w:val="00302376"/>
    <w:rsid w:val="00306440"/>
    <w:rsid w:val="00312FC8"/>
    <w:rsid w:val="0031380F"/>
    <w:rsid w:val="0032343E"/>
    <w:rsid w:val="00342E9D"/>
    <w:rsid w:val="00346E47"/>
    <w:rsid w:val="00350B6B"/>
    <w:rsid w:val="00372A04"/>
    <w:rsid w:val="00382467"/>
    <w:rsid w:val="003825DF"/>
    <w:rsid w:val="00390223"/>
    <w:rsid w:val="00394B9D"/>
    <w:rsid w:val="003A26F2"/>
    <w:rsid w:val="003A7FC2"/>
    <w:rsid w:val="003B2AAA"/>
    <w:rsid w:val="003B751E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DD7"/>
    <w:rsid w:val="0042380A"/>
    <w:rsid w:val="004337D1"/>
    <w:rsid w:val="0045225C"/>
    <w:rsid w:val="0045450A"/>
    <w:rsid w:val="00463426"/>
    <w:rsid w:val="004726AF"/>
    <w:rsid w:val="004764AF"/>
    <w:rsid w:val="00476EE1"/>
    <w:rsid w:val="004A0220"/>
    <w:rsid w:val="004C2254"/>
    <w:rsid w:val="004C2837"/>
    <w:rsid w:val="004C382E"/>
    <w:rsid w:val="004C38CA"/>
    <w:rsid w:val="004D209C"/>
    <w:rsid w:val="004D323D"/>
    <w:rsid w:val="004D3E9E"/>
    <w:rsid w:val="004E0F64"/>
    <w:rsid w:val="005019E1"/>
    <w:rsid w:val="005156B8"/>
    <w:rsid w:val="00523B14"/>
    <w:rsid w:val="005263F5"/>
    <w:rsid w:val="00526E53"/>
    <w:rsid w:val="005477F0"/>
    <w:rsid w:val="00547F4F"/>
    <w:rsid w:val="00556885"/>
    <w:rsid w:val="00577340"/>
    <w:rsid w:val="00577644"/>
    <w:rsid w:val="0058795D"/>
    <w:rsid w:val="00595692"/>
    <w:rsid w:val="005A1E9F"/>
    <w:rsid w:val="005B698E"/>
    <w:rsid w:val="005D58C2"/>
    <w:rsid w:val="005E70B5"/>
    <w:rsid w:val="005F1488"/>
    <w:rsid w:val="005F6BE6"/>
    <w:rsid w:val="0060371B"/>
    <w:rsid w:val="00614B52"/>
    <w:rsid w:val="00616A9D"/>
    <w:rsid w:val="00630D28"/>
    <w:rsid w:val="00633F22"/>
    <w:rsid w:val="006416CA"/>
    <w:rsid w:val="00646B76"/>
    <w:rsid w:val="0065601E"/>
    <w:rsid w:val="00666302"/>
    <w:rsid w:val="0068417D"/>
    <w:rsid w:val="006910D2"/>
    <w:rsid w:val="00691B29"/>
    <w:rsid w:val="00693368"/>
    <w:rsid w:val="00694871"/>
    <w:rsid w:val="00697538"/>
    <w:rsid w:val="006A3C35"/>
    <w:rsid w:val="006A7E3B"/>
    <w:rsid w:val="006B0C29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123F2"/>
    <w:rsid w:val="00713123"/>
    <w:rsid w:val="00721671"/>
    <w:rsid w:val="00723B25"/>
    <w:rsid w:val="0073610D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E39FC"/>
    <w:rsid w:val="007E7BF9"/>
    <w:rsid w:val="00802598"/>
    <w:rsid w:val="00802ED5"/>
    <w:rsid w:val="00804228"/>
    <w:rsid w:val="00812D43"/>
    <w:rsid w:val="00817DF3"/>
    <w:rsid w:val="00830575"/>
    <w:rsid w:val="008453BD"/>
    <w:rsid w:val="008563C0"/>
    <w:rsid w:val="00865480"/>
    <w:rsid w:val="00872F43"/>
    <w:rsid w:val="00882F2D"/>
    <w:rsid w:val="00883FE2"/>
    <w:rsid w:val="0089101C"/>
    <w:rsid w:val="00896B78"/>
    <w:rsid w:val="008A3F5B"/>
    <w:rsid w:val="008A7837"/>
    <w:rsid w:val="008B1BB4"/>
    <w:rsid w:val="008B3C82"/>
    <w:rsid w:val="008B7F99"/>
    <w:rsid w:val="008C20AC"/>
    <w:rsid w:val="008C380F"/>
    <w:rsid w:val="008C5D7A"/>
    <w:rsid w:val="008C5DBE"/>
    <w:rsid w:val="008C7016"/>
    <w:rsid w:val="008E0F59"/>
    <w:rsid w:val="008E285C"/>
    <w:rsid w:val="008E7BE6"/>
    <w:rsid w:val="008F3122"/>
    <w:rsid w:val="008F6A73"/>
    <w:rsid w:val="009050D3"/>
    <w:rsid w:val="0090555F"/>
    <w:rsid w:val="00925621"/>
    <w:rsid w:val="00927496"/>
    <w:rsid w:val="0094295B"/>
    <w:rsid w:val="0094400E"/>
    <w:rsid w:val="0095246D"/>
    <w:rsid w:val="00952882"/>
    <w:rsid w:val="009579C6"/>
    <w:rsid w:val="009630B1"/>
    <w:rsid w:val="00970A11"/>
    <w:rsid w:val="0098452A"/>
    <w:rsid w:val="00995E73"/>
    <w:rsid w:val="009B6795"/>
    <w:rsid w:val="009C7DBA"/>
    <w:rsid w:val="009D6AB2"/>
    <w:rsid w:val="009E7AB9"/>
    <w:rsid w:val="00A111A2"/>
    <w:rsid w:val="00A128C5"/>
    <w:rsid w:val="00A13B63"/>
    <w:rsid w:val="00A15205"/>
    <w:rsid w:val="00A23288"/>
    <w:rsid w:val="00A23305"/>
    <w:rsid w:val="00A33BF4"/>
    <w:rsid w:val="00A342D9"/>
    <w:rsid w:val="00A362E1"/>
    <w:rsid w:val="00A366E3"/>
    <w:rsid w:val="00A40584"/>
    <w:rsid w:val="00A46018"/>
    <w:rsid w:val="00A536C2"/>
    <w:rsid w:val="00A53AEA"/>
    <w:rsid w:val="00A55F91"/>
    <w:rsid w:val="00A56B75"/>
    <w:rsid w:val="00A6024F"/>
    <w:rsid w:val="00A64CFB"/>
    <w:rsid w:val="00A70F78"/>
    <w:rsid w:val="00A7374B"/>
    <w:rsid w:val="00A74462"/>
    <w:rsid w:val="00A809AD"/>
    <w:rsid w:val="00A81D27"/>
    <w:rsid w:val="00A83F88"/>
    <w:rsid w:val="00A85F45"/>
    <w:rsid w:val="00A90C3B"/>
    <w:rsid w:val="00A96023"/>
    <w:rsid w:val="00AA021F"/>
    <w:rsid w:val="00AA18BD"/>
    <w:rsid w:val="00AA2EE1"/>
    <w:rsid w:val="00AA5A34"/>
    <w:rsid w:val="00AA786A"/>
    <w:rsid w:val="00AB512E"/>
    <w:rsid w:val="00AB5A0D"/>
    <w:rsid w:val="00AB7C4D"/>
    <w:rsid w:val="00AC2757"/>
    <w:rsid w:val="00AC68EB"/>
    <w:rsid w:val="00AD0135"/>
    <w:rsid w:val="00AE0EF6"/>
    <w:rsid w:val="00AF600D"/>
    <w:rsid w:val="00AF73D9"/>
    <w:rsid w:val="00AF74B8"/>
    <w:rsid w:val="00B03CC4"/>
    <w:rsid w:val="00B1604A"/>
    <w:rsid w:val="00B208DE"/>
    <w:rsid w:val="00B237D5"/>
    <w:rsid w:val="00B2547B"/>
    <w:rsid w:val="00B3220E"/>
    <w:rsid w:val="00B4569D"/>
    <w:rsid w:val="00B46600"/>
    <w:rsid w:val="00B4685C"/>
    <w:rsid w:val="00B507AD"/>
    <w:rsid w:val="00B50ECB"/>
    <w:rsid w:val="00B60820"/>
    <w:rsid w:val="00B63EFD"/>
    <w:rsid w:val="00B7557D"/>
    <w:rsid w:val="00B92B39"/>
    <w:rsid w:val="00BA2614"/>
    <w:rsid w:val="00BA466D"/>
    <w:rsid w:val="00BA6269"/>
    <w:rsid w:val="00BB4205"/>
    <w:rsid w:val="00BC2F36"/>
    <w:rsid w:val="00BC56B2"/>
    <w:rsid w:val="00BC6940"/>
    <w:rsid w:val="00BC6D38"/>
    <w:rsid w:val="00BD62A0"/>
    <w:rsid w:val="00BE269B"/>
    <w:rsid w:val="00BE79C3"/>
    <w:rsid w:val="00BF5358"/>
    <w:rsid w:val="00C04F2B"/>
    <w:rsid w:val="00C05ECC"/>
    <w:rsid w:val="00C15785"/>
    <w:rsid w:val="00C20F2D"/>
    <w:rsid w:val="00C3543C"/>
    <w:rsid w:val="00C41604"/>
    <w:rsid w:val="00C4539C"/>
    <w:rsid w:val="00C46B95"/>
    <w:rsid w:val="00C515AF"/>
    <w:rsid w:val="00C55754"/>
    <w:rsid w:val="00C561A5"/>
    <w:rsid w:val="00C57384"/>
    <w:rsid w:val="00C60A7C"/>
    <w:rsid w:val="00C6214F"/>
    <w:rsid w:val="00C63002"/>
    <w:rsid w:val="00C678F5"/>
    <w:rsid w:val="00C749C2"/>
    <w:rsid w:val="00C81038"/>
    <w:rsid w:val="00C9360F"/>
    <w:rsid w:val="00C95AB3"/>
    <w:rsid w:val="00C97855"/>
    <w:rsid w:val="00CA1318"/>
    <w:rsid w:val="00CA6448"/>
    <w:rsid w:val="00CA7EFA"/>
    <w:rsid w:val="00CB27E5"/>
    <w:rsid w:val="00CB2EF5"/>
    <w:rsid w:val="00CB6F3D"/>
    <w:rsid w:val="00CC12E0"/>
    <w:rsid w:val="00CC2B7C"/>
    <w:rsid w:val="00CC4BFF"/>
    <w:rsid w:val="00CE3A95"/>
    <w:rsid w:val="00CF7E34"/>
    <w:rsid w:val="00D05D0B"/>
    <w:rsid w:val="00D14F2F"/>
    <w:rsid w:val="00D2359C"/>
    <w:rsid w:val="00D2523C"/>
    <w:rsid w:val="00D262A8"/>
    <w:rsid w:val="00D26BEF"/>
    <w:rsid w:val="00D31DD0"/>
    <w:rsid w:val="00D404F9"/>
    <w:rsid w:val="00D47639"/>
    <w:rsid w:val="00D52F54"/>
    <w:rsid w:val="00D654F3"/>
    <w:rsid w:val="00D7500A"/>
    <w:rsid w:val="00D75768"/>
    <w:rsid w:val="00D94C61"/>
    <w:rsid w:val="00D962B7"/>
    <w:rsid w:val="00DA3163"/>
    <w:rsid w:val="00DB3FAE"/>
    <w:rsid w:val="00DC5A5A"/>
    <w:rsid w:val="00DD50A4"/>
    <w:rsid w:val="00DD5EB7"/>
    <w:rsid w:val="00DE21EA"/>
    <w:rsid w:val="00DE4FA3"/>
    <w:rsid w:val="00DF1105"/>
    <w:rsid w:val="00DF2A66"/>
    <w:rsid w:val="00E07660"/>
    <w:rsid w:val="00E10727"/>
    <w:rsid w:val="00E1132A"/>
    <w:rsid w:val="00E11EAB"/>
    <w:rsid w:val="00E14C6C"/>
    <w:rsid w:val="00E158BA"/>
    <w:rsid w:val="00E2059B"/>
    <w:rsid w:val="00E20F3F"/>
    <w:rsid w:val="00E24B82"/>
    <w:rsid w:val="00E34F6A"/>
    <w:rsid w:val="00E352F4"/>
    <w:rsid w:val="00E378EA"/>
    <w:rsid w:val="00E41139"/>
    <w:rsid w:val="00E4682F"/>
    <w:rsid w:val="00E51EDE"/>
    <w:rsid w:val="00E60E12"/>
    <w:rsid w:val="00E67713"/>
    <w:rsid w:val="00E81216"/>
    <w:rsid w:val="00E8222C"/>
    <w:rsid w:val="00E903DB"/>
    <w:rsid w:val="00EA1DB5"/>
    <w:rsid w:val="00EA4186"/>
    <w:rsid w:val="00EB3510"/>
    <w:rsid w:val="00EC3107"/>
    <w:rsid w:val="00ED5509"/>
    <w:rsid w:val="00ED670D"/>
    <w:rsid w:val="00ED70F7"/>
    <w:rsid w:val="00EE2E30"/>
    <w:rsid w:val="00EE4088"/>
    <w:rsid w:val="00F028CD"/>
    <w:rsid w:val="00F033FA"/>
    <w:rsid w:val="00F243AD"/>
    <w:rsid w:val="00F24CF3"/>
    <w:rsid w:val="00F433F5"/>
    <w:rsid w:val="00F46ACD"/>
    <w:rsid w:val="00F5635F"/>
    <w:rsid w:val="00F605D8"/>
    <w:rsid w:val="00F6450B"/>
    <w:rsid w:val="00F67B32"/>
    <w:rsid w:val="00F773C3"/>
    <w:rsid w:val="00F8031C"/>
    <w:rsid w:val="00F8324F"/>
    <w:rsid w:val="00F86F40"/>
    <w:rsid w:val="00F91336"/>
    <w:rsid w:val="00F93D06"/>
    <w:rsid w:val="00FB1540"/>
    <w:rsid w:val="00FC2A24"/>
    <w:rsid w:val="00FD133D"/>
    <w:rsid w:val="00FD2DE5"/>
    <w:rsid w:val="00FE3AAD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69CA5D6058EC9AC7B3D01EC4368B59374C5FFAF0661A3FB5E9D8B55245F765493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03E3592-7722-40CC-B396-636CBA1A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Лариса</cp:lastModifiedBy>
  <cp:revision>2</cp:revision>
  <cp:lastPrinted>2017-06-20T05:51:00Z</cp:lastPrinted>
  <dcterms:created xsi:type="dcterms:W3CDTF">2017-06-20T05:52:00Z</dcterms:created>
  <dcterms:modified xsi:type="dcterms:W3CDTF">2017-06-20T05:52:00Z</dcterms:modified>
</cp:coreProperties>
</file>