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454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взаимодействии по вопросам профилактики детского дорожно-транспортного травматизма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МИНИСТЕРСТВО ОБРАЗОВАНИЯ И НАУКИ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 xml:space="preserve"> РОССИЙСКОЙ ФЕДЕРАЦИИ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 xml:space="preserve">от 16 марта 2009 года N ИК-174/06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Министерство внутренних дел 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ДЕПАРТАМЕНТ ОБЕСПЕЧЕНИЯ БЕЗОПАСНОСТИ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 xml:space="preserve"> ДОРОЖНОГО ДВИЖЕНИЯ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от 16 марта 2009 года N 13/8-50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ПИСЬМО</w:t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b/>
          <w:sz w:val="24"/>
          <w:szCs w:val="24"/>
        </w:rPr>
        <w:t xml:space="preserve">О взаимодействии по вопросам профилактики детского дорожно-транспортного травматизма </w:t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 2008 году в Российской Федерации удалось сохранить сложившуюся на протяжении последних трех лет тенденцию снижения основных показателей детского дорожно-транспортного травматизма. Так, по сравнению с 2007 годом, количество дорожно-транспортных происшествий (ДТП) с участием детей снизилось на 7,9% и составило 21970 происшествий, при этом число погибших и раненых в ДТП детей снизилось на 8,8% (1018) и 7,8% (22785) соответственно.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 среднем по Российской Федерации выполнен целевой индикатор федеральной целевой программы "Повышение безопасности дорожного движения в 2006-2012 годах" (далее - Программа) "снижение числа детей, пострадавших в ДТП по собственной неосторожности", который составил, по сравнению с 2004 годом (принятым в качестве базового года отсчета Программы), 29,9%.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Причем в некоторых субъектах Российской Федерации снижение указанного показателя составило более 40% (Магаданская область (-61,9%), Ставропольский край (-54,8%), Ямало-Ненецкий автономный округ (-51,4%), Сахалинская область (-50,0%), Пензенская область (-46,4%), Республика Алтай (-45,7%), Кемеровская область (-45,7%), Орловская область (-44,6%), Тюменская область (-44,1%), Республика Северная Осетия - Алания (-42,9%), Краснодарский край (-42,6%), Московская область (-42,6%), Красноярский край (-42,1%), Ярославская область (-41,7%), Республика Адыгея (-41,2%), Свердловская область (-41,0%), Калужская область (-40,7%)).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Основным видом дорожно-транспортных происшествий с участием детей в 2008 году являются наезды на пешеходов 11362 ДТП, их удельный вес составил более половины (51,7%) от всех происшествий с участием детей. Причем, в 8051 (36%) ДТП несовершеннолетние участвовали в качестве пассажиров, в 1595 (7%) ДТП - в качестве велосипедистов. Также зарегистрировано 714 (3,2%) ДТП с участием детей - водителей мопедов, 355 (1,6%) ДТП с участием детей - водителей мотоциклов и 106 ДТП с участием несовершеннолетних водителей механических транспортных средств.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По вине водителей транспортных средств в 2008 году совершено 16960 ДТП, в результате чего 886 детей погибли и 17820 получили ранения.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Сохраняющаяся на протяжении последних трех лет положительная динамика снижения основных показателей детского дорожно-транспортного травматизма является результатом совместных усилий, предпринимаемых органами образования и органами внутренних дел всех уровней. В частности, МВД России и Минобрнауки России ежегодно проводят Всероссийскую профилактическую акцию "Внимание - дети!", Всероссийский конкурс-фестиваль юных инспекторов движения "Безопасное колесо". На региональном уровне на межведомственной основе проводятся такие массовые мероприятия с детьми, как акция "Посвящение в пешеходы" (Свердловская область), акция "Уважаемый водитель!" (Удмуртская Республика), смотр-конкурс "Законы дорог уважай!" (Ставропольский край), конкурс сочинений "Письмо водителю" (Республика Карелия) и другие.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 большинстве субъектов Российской Федерации в образовательных учреждениях разработаны планы мероприятий по профилактике детского дорожно-транспортного травматизма, в реализации которых активное участие принимают работники органов внутренних дел; созданы отряды юных инспекторов движения.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 то же время, несмотря на снижение основных показателей аварийности с участием детей в целом по России, в ряде регионов в 2008 году количество ДТП с участием детей возросло (Республика Тыва (+23,5%), Республика Хакасия (+15,6%), Карачаево-Черкесская Республика (+13,6%), Республика Саха (Якутия) (+12,8%), Калининградская область (+9,8%), Еврейская автономная область (+9,3%), Новгородская область (+9,2%), Республика Калмыкия (+7,7%), Владимирская область (+0,6%)), что свидетельствует о недостаточной профилактической работе в этом направлении.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 целях дальнейшего повышения эффективности деятельности по профилактике детского дорожно-транспортного травматизма, совершенствования межведомственного взаимодействия органов образования и подразделений Госавтоинспекции на всех уровнях считаем целесообразным: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1. Руководителям органов исполнительной власти субъектов Российской Федерации, осуществляющих управление в сфере образования, главным государственным инспекторам безопасности дорожного движения по субъектам Российской Федерации: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1.1. провести совместные совещания по итогам реализации мер по предупреждению детского дорожно-транспортного травматизма в 2008 году, определить направления совместной работы по снижению в регионе основных показателей аварийности с участием детей;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1.2. разработать совместные планы проведения мероприятий с детьми по безопасности дорожного движения, предусмотрев, в том числе организацию и проведение региональных этапов всероссийских массовых мероприятий в рамках реализации </w:t>
      </w:r>
      <w:hyperlink r:id="rId5" w:history="1">
        <w:r w:rsidRPr="009454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федеральной целевой программы "Повышение безопасности дорожного движения в 2006-2012 годах"</w:t>
        </w:r>
      </w:hyperlink>
      <w:r w:rsidRPr="0094543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1.3. выносить на рассмотрение территориальных комиссий по обеспечению безопасности дорожного движения вопросы предупреждения аварийности с участием несовершеннолетних;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1.4. способствовать привлечению средств массовой информации для освещения наиболее актуальных проблем в сфере детского дорожно-транспортного травматизма.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2. Главным государственным инспекторам безопасности дорожного движения по субъектам Российской Федерации: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2.1. обеспечить проведение служебных проверок по фактам ДТП, в результате которых погибли или получили ранения дети в возрасте до 16 лет;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2.2. информацию по фактам ДТП, в которых погибли или получили ранения дети, направлять в органы местного самоуправления, осуществляющие управление в сфере образования;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2.3. оказывать содействие органам, осуществляющим управление в сфере образования на региональном и муниципальном уровнях, в организации и проведении конференций, совещаний, конкурсов, соревнований, целевых профилактических мероприятий по профилактике детского дорожно-транспортного травматизма.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 Руководителям органов исполнительной власти субъектов Российской Федерации, осуществляющих управление в сфере образования: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3.1. принять дополнительные меры по разработке и реализации региональных и муниципальных программ, направленных на совершенствование профилактики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3.2. определить ответственных лиц, осуществляющих координацию работы в регионе по вопросам профилактики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 xml:space="preserve">3.3. на основании информации по фактам ДТП с участием детей, поступившей из подразделений Госавтоинспекции, принимать соответствующие меры по профилактике детского дорожно-транспортного травматизма в конкретных образовательных 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учреждениях, о чем информировать подразделения ГИБДД в течение 30 дней;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3.4. организовывать проведение семинаров и конференций по профилактике детского дорожно-транспортного травматизма для заместителей директоров по обеспечению безопасности и воспитательной работе, руководителей методических объединений учителей по курсу "Основы безопасности жизнедеятельности";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3.5. обеспечивать подготовку, переподготовку и повышение квалификации специалистов, планирующих и осуществляющих деятельность по обучению детей основам безопасного поведения на улицах и дорогах;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3.6. рекомендовать органам местного самоуправления, осуществляющим управление в сфере образования, активнее использовать материалы Всероссийской газеты "Добрая Дорога Детства" в работе общеобразовательных школ по профилактике детского дорожно-транспортного травматизма;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3.7. при проведении инспекционных проверок деятельности органов образования, образовательных учреждений включать в план-задание на инспектирование состояние работы по профилактике детского дорожно-транспортного травматизма среди обучающихся (воспитанников);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3.8. принять меры по созданию во всех общеобразовательных учреждениях субъекта Российской Федерации уголков по безопасности дорожного движения.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Информацию о совершенствовании профилактики детского дорожно-транспортного травматизма на межведомственном уровне направить в Минобрнауки России и Департамент ОБДД МВД России до 1 июня 2009 года (с указанием контактных телефонов и адресов электронной почты ответственных лиц, осуществляющих координацию работы по профилактике детского дорожно-транспортного травматизма в субъекте Российской Федерации).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45438" w:rsidRPr="00945438" w:rsidRDefault="00945438" w:rsidP="009454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t>Заместитель Министра образования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и науки 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И.И.Калина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Главный государственный инспектор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безопасности дорожного движения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 xml:space="preserve">В.Н.Кирьянов </w:t>
      </w:r>
    </w:p>
    <w:p w:rsidR="0028371F" w:rsidRDefault="00945438" w:rsidP="00945438">
      <w:pPr>
        <w:spacing w:before="100" w:beforeAutospacing="1" w:after="100" w:afterAutospacing="1" w:line="240" w:lineRule="auto"/>
      </w:pP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Электронный текст документа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подготовлен ЗАО "Кодекс" и сверен по: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Вестник образования России,</w:t>
      </w:r>
      <w:r w:rsidRPr="00945438">
        <w:rPr>
          <w:rFonts w:ascii="Times New Roman" w:eastAsia="Times New Roman" w:hAnsi="Times New Roman" w:cs="Times New Roman"/>
          <w:sz w:val="24"/>
          <w:szCs w:val="24"/>
        </w:rPr>
        <w:br/>
        <w:t>N 7, апрель, 2009 год</w:t>
      </w:r>
    </w:p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8"/>
    <w:rsid w:val="0028371F"/>
    <w:rsid w:val="007B3303"/>
    <w:rsid w:val="0088665B"/>
    <w:rsid w:val="00945438"/>
    <w:rsid w:val="00B04939"/>
    <w:rsid w:val="00DD5A3B"/>
    <w:rsid w:val="00F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5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4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5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69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Лариса</cp:lastModifiedBy>
  <cp:revision>2</cp:revision>
  <dcterms:created xsi:type="dcterms:W3CDTF">2018-03-05T06:28:00Z</dcterms:created>
  <dcterms:modified xsi:type="dcterms:W3CDTF">2018-03-05T06:28:00Z</dcterms:modified>
</cp:coreProperties>
</file>