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58" w:rsidRPr="00495D58" w:rsidRDefault="00495D58" w:rsidP="00495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Всероссийский творческий конкурс «Я защитник»</w:t>
      </w:r>
    </w:p>
    <w:p w:rsidR="00495D58" w:rsidRPr="00495D58" w:rsidRDefault="00495D58" w:rsidP="00495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Участники: </w:t>
      </w: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дошкольники, учащиеся 1 - 11 классов, учащиеся СПОУ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Виды работ:</w:t>
      </w: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аппликация, рисунок, поделка, стих, коллаж, презентация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Прием заявок и работ: </w:t>
      </w: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до 21.02.2018 (включительно)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Награждение победителей: </w:t>
      </w: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 26.02.2018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Оргвзнос за участие в конкурсе (за 1 участника в 1 мероприятии): 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         70 </w:t>
      </w: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руб. (при регистрации </w:t>
      </w:r>
      <w:r w:rsidRPr="00495D5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от 1 до 10 </w:t>
      </w: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участников от 1 ОУ в 1 мероприятии)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         60</w:t>
      </w: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руб. (при регистрации </w:t>
      </w:r>
      <w:r w:rsidRPr="00495D5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от 11 до 20</w:t>
      </w: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участников от 1 ОУ в 1 мероприятии)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         50</w:t>
      </w: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руб. (при регистрации</w:t>
      </w:r>
      <w:r w:rsidRPr="00495D5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 21 и более </w:t>
      </w: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участников от 1 ОУ в 1 мероприятии)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Каждый мальчик с детства знает, что он защитник. Он защищает девочек в садике и школе, защищает бездомных животных, позже, немного повзрослев, он учится защищать Родину. И всю дальнейшую жизнь каждый мужчина оберегает свою семью, детей, родителей, является защитником своей Родины и остается просто человеком, который всегда протянет руку помощи, на которого можно опереться в сложную минуту.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Для участия в конкурсе Вам необходимо запечатлеть в виде фотографии аппликацию, рисунок, поделку или оформить несколько фотографий в один коллаж по тематике конкурса. К участию также принимаются стихотворения собственного сочинения, презентации (не более 10 слайдов) по представленной теме. Оформление работ зависит от Ваших творческих предпочтений.</w:t>
      </w:r>
    </w:p>
    <w:p w:rsidR="00495D58" w:rsidRPr="00495D58" w:rsidRDefault="00495D58" w:rsidP="00495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о всероссийском творческом конкурсе «Я защитник»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 1.   Общие положения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1.1.  Настоящее Положение определяет цели, задачи, порядок проведения, награждения участников, определения и награждения победителей Всероссийского творческого конкурса «Я защитник» (далее – Конкурс).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1.2. При регистрации участников из других стран Конкурсу присваивается статус Международный.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1.3. Организатором Конкурса является Центр развития «Литтерус» (далее – Центр).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1.4. Оргкомитет определяет Положение Конкурса, сроки проведения, Порядок участия, формирует состав Жюри по оценке работ, награждает участников,  победителей, координаторов Конкурса.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2. Цели и задачи Конкурса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2.1. Повышение интереса воспитанников и учащихся к творчеству.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2.2. Создание условий для реализации, а также поддержка и поощрение творческих способностей воспитанников и учащихся.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2.3. Стимулирование воспитанников и учащихся к самостоятельному поиску инновационных, нестандартных подходов к творческой деятельности.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2.4. Проведение активной внеклассной и внешкольной работы.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2.5. Возможность соревнования воспитанников и учащихся в мероприятии Всероссийского масштаба.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2.6. Выявление и поддержка учителей и воспитателей, содействующих творческому развитию детей.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2.7. Привлечение внимания родителей, общественности к вопросам выявления, поддержки и развития творческих личностей.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3. Участники Конкурса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3.1. Конкурс проводится для воспитанников дошкольных учреждений любого типа и вида, для учащихся 1 - 11 классов образовательных учреждений любого типа и вида (школ, лицеев, гимназий, и др. образовательных учреждений), для учащихся средних профессиональных образовательных учреждений (колледжей, техникумов), а также для детей, посещающих учреждения дополнительного образования (Детские школы искусств, Детские художественные школы, и т.д.).</w:t>
      </w:r>
    </w:p>
    <w:p w:rsidR="00495D58" w:rsidRPr="00495D58" w:rsidRDefault="00495D58" w:rsidP="00495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495D58" w:rsidRPr="00495D58" w:rsidRDefault="00495D58" w:rsidP="00495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4. Организационный взнос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4.1. Организационный  взнос за участие в Конкурсе определяется оргкомитетом, размер оргвзноса публикуется на сайте Центра в разделе Тарифы.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4.2. Оргвзнос должен быть оплачен в срок установленный оргкомитетом, сроки и способы оплаты публикуются на сайте Центра в разделе Мероприятия, Способы </w:t>
      </w: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оплаты. В случае отказа от участия в Конкурсе оргвзнос возврату не подлежит и  на другой Конкурс не переносится.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5. Содержание Конкурса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5.1. Воспитанники и учащиеся выбирают вид работы по тематике Конкурса. Оформляют работу в зависимости от творческих предпочтений каждого отдельного участника.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5.2. К участию в Конкурсе принимается Работа в электронной форме в виде фотографии, текстового документа, презентации MS Power Point (не более 10 слайдов).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6. Порядок участия в Конкурсе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6.1. Координатор/Участник(и) Конкурса должны ознакомиться с Договором-офертой, Правилами участия в Конкурсах и настоящим Положением о проведении Конкурса.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6.2. Координатор оплачивает организационный взнос согласно Тарифам Центра.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6.3. Координатор регистрируется в Личном кабинете на сайте Центра – </w:t>
      </w:r>
      <w:hyperlink r:id="rId6" w:history="1">
        <w:r w:rsidRPr="00495D58">
          <w:rPr>
            <w:rFonts w:ascii="Trebuchet MS" w:eastAsia="Times New Roman" w:hAnsi="Trebuchet MS" w:cs="Times New Roman"/>
            <w:color w:val="000000"/>
            <w:sz w:val="24"/>
            <w:szCs w:val="24"/>
            <w:u w:val="single"/>
            <w:lang w:eastAsia="ru-RU"/>
          </w:rPr>
          <w:t>www.litterus.ru</w:t>
        </w:r>
      </w:hyperlink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, </w:t>
      </w:r>
      <w:hyperlink r:id="rId7" w:history="1">
        <w:r w:rsidRPr="00495D58">
          <w:rPr>
            <w:rFonts w:ascii="Trebuchet MS" w:eastAsia="Times New Roman" w:hAnsi="Trebuchet MS" w:cs="Times New Roman"/>
            <w:color w:val="000000"/>
            <w:sz w:val="24"/>
            <w:szCs w:val="24"/>
            <w:u w:val="single"/>
            <w:lang w:eastAsia="ru-RU"/>
          </w:rPr>
          <w:t>www.литтерус.рф</w:t>
        </w:r>
      </w:hyperlink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(далее – Сайт) и отправляет заявку на участие в конкурсе согласно Правилам участия в конкурсах.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6.4. Участник(и) оформляет(ют) Работу в соответствии с заданной темой и  согласно следующим требованиям:</w:t>
      </w:r>
    </w:p>
    <w:p w:rsidR="00495D58" w:rsidRPr="00495D58" w:rsidRDefault="00495D58" w:rsidP="00495D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формат работы – jpeg, MS Word, MS Power Point,</w:t>
      </w:r>
    </w:p>
    <w:p w:rsidR="00495D58" w:rsidRPr="00495D58" w:rsidRDefault="00495D58" w:rsidP="00495D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объем работы в формате jpeg, MS Word не должен превышать 10 МБ,</w:t>
      </w:r>
    </w:p>
    <w:p w:rsidR="00495D58" w:rsidRPr="00495D58" w:rsidRDefault="00495D58" w:rsidP="00495D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объем работы в формате MS Power Point – не более 10 слайдов.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6.5. Координатор загружает работу(ы) на сайте Центра. </w:t>
      </w:r>
    </w:p>
    <w:p w:rsidR="00495D58" w:rsidRPr="00495D58" w:rsidRDefault="00495D58" w:rsidP="00495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7. Определение победителей Конкурса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7.1. Победители Конкурса  выявляются путем совместного выбора кандидатов компетентными членами жюри Центра.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7.2. Жюри оценивает работы участников в Конкурсе отдельно по следующим категориям: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«дошкольники 2 – 3 лет»,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«дошкольники 4 лет»,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«дошкольники 5 лет»,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«дошкольники 6 – 7 лет»,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«учащиеся 1 - 2 классов»,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«учащиеся 3 - 4 классов»,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«учащиеся 5 - 8 классов»,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«учащиеся 9 - 11 классов»,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«учащиеся СПОУ»,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 также по видам работ: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«аппликация»,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«рисунок»,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«поделка»,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«стих»,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«коллаж»,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«презентация».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7.3. Коллективные работы рассматриваются членами жюри отдельно по возрастным категориям и видам работ, представленным в п. 7.2. данного Положения.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7.4. Жюри оценивает соответствие Работы теме Конкурса, а также возрасту участника. Члены жюри отдают предпочтение  участникам, выполнившим работу самостоятельно. Победителями мероприятия признаются те участники, которые подошли к работе наиболее творчески и оригинально.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8. Итоги Конкурса,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награждение участников и победителей Конкурса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8.1. Все участники, зарегистрированные на Сайте, оплатившие участие и отправившие Работы к участию в Конкурсе, а также их Координатор(ы) получают </w:t>
      </w:r>
      <w:r w:rsidRPr="00495D5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Сертификат</w:t>
      </w: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участника/</w:t>
      </w:r>
      <w:r w:rsidRPr="00495D5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Сертификат</w:t>
      </w: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за подготовку участника(ов) в электронном виде сразу после того, как заявка будет зарегистрирована.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8.2. В день окончания  Конкурса список победителей публикуется на сайте Центра в разделе Итоги.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8.3. Победителями Конкурса считаются участники, занявшие 1, 2, 3 место отдельно по возрастным категориям и видам работ.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8.4. Победители Конкурса получают </w:t>
      </w:r>
      <w:r w:rsidRPr="00495D5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Диплом</w:t>
      </w: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победителя, а их Координаторы получают </w:t>
      </w:r>
      <w:r w:rsidRPr="00495D5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Диплом </w:t>
      </w: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за подготовку победителя в электронном виде сразу после завершения конкурса.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8.5. Наградные документы заполняются автоматически в соответствии с данными, указанными координатором при регистрации заявки. Оргкомитет Конкурса не несет ответственности за указание ошибочных данных координатором. Исправление наградных документов по вине координатора происходит по письменному запросу координатора с копией квитанции, оплаченной согласно п. 6 Тарифов Центра в течение 10 рабочих дней.</w:t>
      </w:r>
    </w:p>
    <w:p w:rsidR="00495D58" w:rsidRPr="00495D58" w:rsidRDefault="00495D58" w:rsidP="0049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5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507ABF" w:rsidRDefault="00507ABF">
      <w:bookmarkStart w:id="0" w:name="_GoBack"/>
      <w:bookmarkEnd w:id="0"/>
    </w:p>
    <w:sectPr w:rsidR="0050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793C"/>
    <w:multiLevelType w:val="multilevel"/>
    <w:tmpl w:val="A532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81"/>
    <w:rsid w:val="00495D58"/>
    <w:rsid w:val="00507ABF"/>
    <w:rsid w:val="007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n--e1afiwfdak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teru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1026</Words>
  <Characters>5853</Characters>
  <Application>Microsoft Office Word</Application>
  <DocSecurity>0</DocSecurity>
  <Lines>48</Lines>
  <Paragraphs>13</Paragraphs>
  <ScaleCrop>false</ScaleCrop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2018-01-22T05:04:00Z</dcterms:created>
  <dcterms:modified xsi:type="dcterms:W3CDTF">2018-01-22T05:04:00Z</dcterms:modified>
</cp:coreProperties>
</file>